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BA" w:rsidRDefault="00BB22BA" w:rsidP="00F91145">
      <w:pPr>
        <w:spacing w:after="120"/>
        <w:rPr>
          <w:rFonts w:ascii="HP Simplified" w:hAnsi="HP Simplified" w:cs="Arial"/>
          <w:b/>
          <w:sz w:val="32"/>
          <w:szCs w:val="24"/>
        </w:rPr>
      </w:pPr>
      <w:bookmarkStart w:id="0" w:name="_GoBack"/>
      <w:bookmarkEnd w:id="0"/>
      <w:r w:rsidRPr="00633011">
        <w:rPr>
          <w:rFonts w:ascii="HP Simplified" w:hAnsi="HP Simplified" w:cs="Arial"/>
          <w:noProof/>
          <w:sz w:val="24"/>
          <w:szCs w:val="24"/>
        </w:rPr>
        <w:drawing>
          <wp:anchor distT="0" distB="0" distL="114300" distR="114300" simplePos="0" relativeHeight="251659264" behindDoc="0" locked="0" layoutInCell="1" allowOverlap="1" wp14:anchorId="31825E62" wp14:editId="716B906B">
            <wp:simplePos x="0" y="0"/>
            <wp:positionH relativeFrom="rightMargin">
              <wp:posOffset>-805815</wp:posOffset>
            </wp:positionH>
            <wp:positionV relativeFrom="paragraph">
              <wp:posOffset>66675</wp:posOffset>
            </wp:positionV>
            <wp:extent cx="1023620" cy="102362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Blue_RGB_150_M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margin">
              <wp14:pctWidth>0</wp14:pctWidth>
            </wp14:sizeRelH>
            <wp14:sizeRelV relativeFrom="margin">
              <wp14:pctHeight>0</wp14:pctHeight>
            </wp14:sizeRelV>
          </wp:anchor>
        </w:drawing>
      </w:r>
    </w:p>
    <w:p w:rsidR="00F91145" w:rsidRPr="00BB22BA" w:rsidRDefault="00C52ACA" w:rsidP="00F91145">
      <w:pPr>
        <w:spacing w:after="120"/>
        <w:rPr>
          <w:rFonts w:ascii="HP Simplified" w:hAnsi="HP Simplified" w:cs="Arial"/>
          <w:b/>
          <w:sz w:val="32"/>
          <w:szCs w:val="24"/>
        </w:rPr>
      </w:pPr>
      <w:r w:rsidRPr="00BB22BA">
        <w:rPr>
          <w:rFonts w:ascii="HP Simplified" w:hAnsi="HP Simplified" w:cs="Arial"/>
          <w:b/>
          <w:sz w:val="32"/>
          <w:szCs w:val="24"/>
        </w:rPr>
        <w:t>TECHNOLOGY CORNER</w:t>
      </w:r>
    </w:p>
    <w:p w:rsidR="002738A1" w:rsidRDefault="00F91145" w:rsidP="00F91145">
      <w:pPr>
        <w:spacing w:after="120"/>
        <w:rPr>
          <w:rFonts w:ascii="HP Simplified" w:hAnsi="HP Simplified" w:cs="Arial"/>
          <w:color w:val="0070C0"/>
          <w:sz w:val="28"/>
          <w:szCs w:val="24"/>
        </w:rPr>
      </w:pPr>
      <w:r w:rsidRPr="00BB22BA">
        <w:rPr>
          <w:rFonts w:ascii="HP Simplified" w:hAnsi="HP Simplified" w:cs="Arial"/>
          <w:color w:val="0070C0"/>
          <w:sz w:val="28"/>
          <w:szCs w:val="24"/>
        </w:rPr>
        <w:t xml:space="preserve">4. </w:t>
      </w:r>
      <w:r w:rsidR="0017283C" w:rsidRPr="00BB22BA">
        <w:rPr>
          <w:rFonts w:ascii="HP Simplified" w:hAnsi="HP Simplified" w:cs="Arial"/>
          <w:color w:val="0070C0"/>
          <w:sz w:val="28"/>
          <w:szCs w:val="24"/>
        </w:rPr>
        <w:t>Computing N</w:t>
      </w:r>
      <w:r w:rsidR="000B5D00" w:rsidRPr="00BB22BA">
        <w:rPr>
          <w:rFonts w:ascii="HP Simplified" w:hAnsi="HP Simplified" w:cs="Arial"/>
          <w:color w:val="0070C0"/>
          <w:sz w:val="28"/>
          <w:szCs w:val="24"/>
        </w:rPr>
        <w:t>um</w:t>
      </w:r>
      <w:r w:rsidR="0017283C" w:rsidRPr="00BB22BA">
        <w:rPr>
          <w:rFonts w:ascii="HP Simplified" w:hAnsi="HP Simplified" w:cs="Arial"/>
          <w:color w:val="0070C0"/>
          <w:sz w:val="28"/>
          <w:szCs w:val="24"/>
        </w:rPr>
        <w:t>erical S</w:t>
      </w:r>
      <w:r w:rsidR="00B30481" w:rsidRPr="00BB22BA">
        <w:rPr>
          <w:rFonts w:ascii="HP Simplified" w:hAnsi="HP Simplified" w:cs="Arial"/>
          <w:color w:val="0070C0"/>
          <w:sz w:val="28"/>
          <w:szCs w:val="24"/>
        </w:rPr>
        <w:t>ummaries with HP Prime</w:t>
      </w:r>
    </w:p>
    <w:p w:rsidR="00BB22BA" w:rsidRPr="00BB22BA" w:rsidRDefault="00BB22BA" w:rsidP="00F91145">
      <w:pPr>
        <w:spacing w:after="120"/>
        <w:rPr>
          <w:rFonts w:ascii="HP Simplified" w:hAnsi="HP Simplified" w:cs="Arial"/>
          <w:color w:val="0070C0"/>
          <w:sz w:val="28"/>
          <w:szCs w:val="24"/>
        </w:rPr>
      </w:pPr>
    </w:p>
    <w:p w:rsidR="000B5D00" w:rsidRPr="00BB22BA" w:rsidRDefault="000B5D00" w:rsidP="000B5D00">
      <w:pPr>
        <w:autoSpaceDE w:val="0"/>
        <w:autoSpaceDN w:val="0"/>
        <w:adjustRightInd w:val="0"/>
        <w:spacing w:after="0" w:line="240" w:lineRule="auto"/>
        <w:rPr>
          <w:rFonts w:ascii="HP Simplified" w:hAnsi="HP Simplified" w:cs="Times New Roman"/>
          <w:sz w:val="20"/>
          <w:szCs w:val="20"/>
        </w:rPr>
      </w:pPr>
      <w:r w:rsidRPr="00BB22BA">
        <w:rPr>
          <w:rFonts w:ascii="HP Simplified" w:hAnsi="HP Simplified" w:cs="Times New Roman"/>
          <w:sz w:val="20"/>
          <w:szCs w:val="20"/>
        </w:rPr>
        <w:t>Let’s find numerical summaries for the travel times of North Carolina and New York workers from the previous Technology Corner (page 59). If you haven’t done so already, enter the North Carolina data in list D1 and the New York data in list D2 of the Statistics 1Var app.</w:t>
      </w:r>
    </w:p>
    <w:p w:rsidR="000B5D00" w:rsidRPr="00BB22BA" w:rsidRDefault="000B5D00" w:rsidP="000B5D00">
      <w:pPr>
        <w:spacing w:after="0"/>
        <w:rPr>
          <w:rFonts w:ascii="HP Simplified" w:hAnsi="HP Simplified" w:cs="Times New Roman"/>
          <w:sz w:val="20"/>
          <w:szCs w:val="20"/>
        </w:rPr>
      </w:pPr>
    </w:p>
    <w:p w:rsidR="00B30481" w:rsidRPr="00BB22BA" w:rsidRDefault="00B30481" w:rsidP="002F3A38">
      <w:pPr>
        <w:pStyle w:val="ListParagraph"/>
        <w:numPr>
          <w:ilvl w:val="0"/>
          <w:numId w:val="1"/>
        </w:numPr>
        <w:spacing w:after="0"/>
        <w:rPr>
          <w:rFonts w:ascii="HP Simplified" w:hAnsi="HP Simplified" w:cs="ElectraLH-Regular"/>
          <w:sz w:val="20"/>
          <w:szCs w:val="20"/>
        </w:rPr>
        <w:sectPr w:rsidR="00B30481" w:rsidRPr="00BB22BA">
          <w:headerReference w:type="default" r:id="rId9"/>
          <w:footerReference w:type="default" r:id="rId10"/>
          <w:pgSz w:w="12240" w:h="15840"/>
          <w:pgMar w:top="1440" w:right="1440" w:bottom="1440" w:left="1440" w:header="720" w:footer="720" w:gutter="0"/>
          <w:cols w:space="720"/>
          <w:docGrid w:linePitch="360"/>
        </w:sectPr>
      </w:pPr>
    </w:p>
    <w:p w:rsidR="002F3A38" w:rsidRPr="00F91145" w:rsidRDefault="000B5D00" w:rsidP="002F3A38">
      <w:pPr>
        <w:pStyle w:val="ListParagraph"/>
        <w:numPr>
          <w:ilvl w:val="0"/>
          <w:numId w:val="1"/>
        </w:numPr>
        <w:spacing w:after="0"/>
        <w:rPr>
          <w:rFonts w:ascii="Times New Roman" w:hAnsi="Times New Roman" w:cs="Times New Roman"/>
          <w:sz w:val="20"/>
          <w:szCs w:val="20"/>
        </w:rPr>
      </w:pPr>
      <w:r w:rsidRPr="00BB22BA">
        <w:rPr>
          <w:rFonts w:ascii="HP Simplified" w:hAnsi="HP Simplified" w:cs="Times New Roman"/>
          <w:sz w:val="20"/>
          <w:szCs w:val="20"/>
        </w:rPr>
        <w:lastRenderedPageBreak/>
        <w:t>Find the summary statistics for the North Carolina and New York travel times. You can</w:t>
      </w:r>
      <w:r w:rsidR="00875BFE" w:rsidRPr="00BB22BA">
        <w:rPr>
          <w:rFonts w:ascii="HP Simplified" w:hAnsi="HP Simplified" w:cs="Times New Roman"/>
          <w:sz w:val="20"/>
          <w:szCs w:val="20"/>
        </w:rPr>
        <w:t xml:space="preserve"> view the five-number summaries for both data sets</w:t>
      </w:r>
      <w:r w:rsidRPr="00BB22BA">
        <w:rPr>
          <w:rFonts w:ascii="HP Simplified" w:hAnsi="HP Simplified" w:cs="Times New Roman"/>
          <w:sz w:val="20"/>
          <w:szCs w:val="20"/>
        </w:rPr>
        <w:t xml:space="preserve"> in a single table</w:t>
      </w:r>
      <w:r w:rsidRPr="00F91145">
        <w:rPr>
          <w:rFonts w:ascii="Times New Roman" w:hAnsi="Times New Roman" w:cs="Times New Roman"/>
          <w:sz w:val="20"/>
          <w:szCs w:val="20"/>
        </w:rPr>
        <w:t>.</w:t>
      </w:r>
    </w:p>
    <w:p w:rsidR="002F3A38" w:rsidRPr="00BB22BA" w:rsidRDefault="002F3A38" w:rsidP="00B30481">
      <w:pPr>
        <w:pStyle w:val="ListParagraph"/>
        <w:numPr>
          <w:ilvl w:val="1"/>
          <w:numId w:val="1"/>
        </w:numPr>
        <w:spacing w:after="0"/>
        <w:ind w:left="1080"/>
        <w:rPr>
          <w:rFonts w:ascii="HP Simplified" w:hAnsi="HP Simplified" w:cs="Times New Roman"/>
          <w:sz w:val="20"/>
          <w:szCs w:val="20"/>
        </w:rPr>
      </w:pPr>
      <w:r w:rsidRPr="00BB22BA">
        <w:rPr>
          <w:rFonts w:ascii="HP Simplified" w:hAnsi="HP Simplified" w:cs="Times New Roman"/>
          <w:sz w:val="20"/>
          <w:szCs w:val="20"/>
        </w:rPr>
        <w:t>Press</w:t>
      </w:r>
      <w:r w:rsidRPr="00F91145">
        <w:rPr>
          <w:rFonts w:ascii="Times New Roman" w:hAnsi="Times New Roman" w:cs="Times New Roman"/>
          <w:sz w:val="20"/>
          <w:szCs w:val="20"/>
        </w:rPr>
        <w:t xml:space="preserve"> </w:t>
      </w:r>
      <w:r w:rsidR="0025791D" w:rsidRPr="00F91145">
        <w:rPr>
          <w:rFonts w:ascii="Prime" w:hAnsi="Prime" w:cs="Times New Roman"/>
          <w:sz w:val="20"/>
          <w:szCs w:val="20"/>
        </w:rPr>
        <w:t>M</w:t>
      </w:r>
      <w:r w:rsidRPr="00F91145">
        <w:rPr>
          <w:rFonts w:ascii="Times New Roman" w:hAnsi="Times New Roman" w:cs="Times New Roman"/>
          <w:sz w:val="20"/>
          <w:szCs w:val="20"/>
        </w:rPr>
        <w:t xml:space="preserve"> </w:t>
      </w:r>
      <w:r w:rsidRPr="00BB22BA">
        <w:rPr>
          <w:rFonts w:ascii="HP Simplified" w:hAnsi="HP Simplified" w:cs="Times New Roman"/>
          <w:sz w:val="20"/>
          <w:szCs w:val="20"/>
        </w:rPr>
        <w:t xml:space="preserve">to enter the </w:t>
      </w:r>
      <w:r w:rsidR="00F91145" w:rsidRPr="00BB22BA">
        <w:rPr>
          <w:rFonts w:ascii="HP Simplified" w:hAnsi="HP Simplified" w:cs="Times New Roman"/>
          <w:sz w:val="20"/>
          <w:szCs w:val="20"/>
        </w:rPr>
        <w:t>Numeric view</w:t>
      </w:r>
    </w:p>
    <w:p w:rsidR="00F91145" w:rsidRPr="00BB22BA" w:rsidRDefault="00F91145" w:rsidP="00B30481">
      <w:pPr>
        <w:pStyle w:val="ListParagraph"/>
        <w:numPr>
          <w:ilvl w:val="1"/>
          <w:numId w:val="1"/>
        </w:numPr>
        <w:spacing w:after="0"/>
        <w:ind w:left="1080"/>
        <w:rPr>
          <w:rFonts w:ascii="HP Simplified" w:hAnsi="HP Simplified" w:cs="Times New Roman"/>
          <w:sz w:val="20"/>
          <w:szCs w:val="20"/>
        </w:rPr>
      </w:pPr>
      <w:r w:rsidRPr="00BB22BA">
        <w:rPr>
          <w:rFonts w:ascii="HP Simplified" w:hAnsi="HP Simplified" w:cs="Times New Roman"/>
          <w:sz w:val="20"/>
          <w:szCs w:val="20"/>
        </w:rPr>
        <w:t>Enter the data from the North Carolina and New York travel times in D1 and D2, respectively (if you haven’t already). The data can be found on Page 52.</w:t>
      </w:r>
    </w:p>
    <w:p w:rsidR="00B30481" w:rsidRDefault="000B5D00" w:rsidP="000B5D00">
      <w:pPr>
        <w:spacing w:before="120" w:after="120"/>
        <w:ind w:left="720"/>
        <w:rPr>
          <w:rFonts w:ascii="Times New Roman" w:hAnsi="Times New Roman" w:cs="Times New Roman"/>
          <w:sz w:val="20"/>
          <w:szCs w:val="20"/>
        </w:rPr>
      </w:pPr>
      <w:r>
        <w:rPr>
          <w:noProof/>
        </w:rPr>
        <w:drawing>
          <wp:inline distT="0" distB="0" distL="0" distR="0" wp14:anchorId="754C5923" wp14:editId="0D04841C">
            <wp:extent cx="1828800" cy="1380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28800" cy="1380011"/>
                    </a:xfrm>
                    <a:prstGeom prst="rect">
                      <a:avLst/>
                    </a:prstGeom>
                  </pic:spPr>
                </pic:pic>
              </a:graphicData>
            </a:graphic>
          </wp:inline>
        </w:drawing>
      </w:r>
    </w:p>
    <w:p w:rsidR="00B30481" w:rsidRPr="00B30481" w:rsidRDefault="00B30481" w:rsidP="00B30481">
      <w:pPr>
        <w:pStyle w:val="ListParagraph"/>
        <w:numPr>
          <w:ilvl w:val="0"/>
          <w:numId w:val="2"/>
        </w:numPr>
        <w:spacing w:before="120" w:after="120"/>
        <w:ind w:left="1080"/>
        <w:rPr>
          <w:rFonts w:ascii="Times New Roman" w:hAnsi="Times New Roman" w:cs="Times New Roman"/>
          <w:sz w:val="20"/>
          <w:szCs w:val="20"/>
        </w:rPr>
      </w:pPr>
      <w:r w:rsidRPr="00BB22BA">
        <w:rPr>
          <w:rFonts w:ascii="HP Simplified" w:hAnsi="HP Simplified" w:cs="Times New Roman"/>
          <w:sz w:val="20"/>
          <w:szCs w:val="20"/>
        </w:rPr>
        <w:t>Tap</w:t>
      </w: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14:anchorId="027B621E" wp14:editId="526FC27C">
            <wp:extent cx="365760" cy="137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 cy="137160"/>
                    </a:xfrm>
                    <a:prstGeom prst="rect">
                      <a:avLst/>
                    </a:prstGeom>
                  </pic:spPr>
                </pic:pic>
              </a:graphicData>
            </a:graphic>
          </wp:inline>
        </w:drawing>
      </w:r>
      <w:r w:rsidR="00F91145">
        <w:rPr>
          <w:rFonts w:ascii="Times New Roman" w:hAnsi="Times New Roman" w:cs="Times New Roman"/>
          <w:sz w:val="20"/>
          <w:szCs w:val="20"/>
        </w:rPr>
        <w:t xml:space="preserve"> </w:t>
      </w:r>
      <w:r w:rsidR="00F91145" w:rsidRPr="00BB22BA">
        <w:rPr>
          <w:rFonts w:ascii="HP Simplified" w:hAnsi="HP Simplified" w:cs="Times New Roman"/>
          <w:sz w:val="20"/>
          <w:szCs w:val="20"/>
        </w:rPr>
        <w:t>to view the summary statistics page for both data sets</w:t>
      </w:r>
    </w:p>
    <w:p w:rsidR="0025791D" w:rsidRDefault="0025791D" w:rsidP="000B5D00">
      <w:pPr>
        <w:spacing w:before="120" w:after="120"/>
        <w:ind w:left="720"/>
        <w:rPr>
          <w:rFonts w:ascii="Times New Roman" w:hAnsi="Times New Roman" w:cs="Times New Roman"/>
          <w:sz w:val="20"/>
          <w:szCs w:val="20"/>
        </w:rPr>
      </w:pPr>
      <w:r>
        <w:rPr>
          <w:noProof/>
        </w:rPr>
        <w:drawing>
          <wp:inline distT="0" distB="0" distL="0" distR="0" wp14:anchorId="014CEB56" wp14:editId="7EECE874">
            <wp:extent cx="1828800" cy="13807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28800" cy="1380744"/>
                    </a:xfrm>
                    <a:prstGeom prst="rect">
                      <a:avLst/>
                    </a:prstGeom>
                  </pic:spPr>
                </pic:pic>
              </a:graphicData>
            </a:graphic>
          </wp:inline>
        </w:drawing>
      </w:r>
    </w:p>
    <w:p w:rsidR="0089749B" w:rsidRPr="00BB22BA" w:rsidRDefault="00F91145" w:rsidP="00B30481">
      <w:pPr>
        <w:pStyle w:val="ListParagraph"/>
        <w:numPr>
          <w:ilvl w:val="1"/>
          <w:numId w:val="1"/>
        </w:numPr>
        <w:spacing w:after="0"/>
        <w:ind w:left="1080"/>
        <w:rPr>
          <w:rFonts w:ascii="HP Simplified" w:hAnsi="HP Simplified" w:cs="Times New Roman"/>
          <w:sz w:val="20"/>
          <w:szCs w:val="20"/>
        </w:rPr>
      </w:pPr>
      <w:r>
        <w:rPr>
          <w:rFonts w:ascii="Times New Roman" w:hAnsi="Times New Roman" w:cs="Times New Roman"/>
          <w:sz w:val="20"/>
          <w:szCs w:val="20"/>
        </w:rPr>
        <w:br w:type="column"/>
      </w:r>
      <w:r w:rsidR="00875BFE" w:rsidRPr="00BB22BA">
        <w:rPr>
          <w:rFonts w:ascii="HP Simplified" w:hAnsi="HP Simplified" w:cs="Times New Roman"/>
          <w:sz w:val="20"/>
          <w:szCs w:val="20"/>
        </w:rPr>
        <w:lastRenderedPageBreak/>
        <w:t>The five-number summaries appear</w:t>
      </w:r>
      <w:r w:rsidR="0089749B" w:rsidRPr="00BB22BA">
        <w:rPr>
          <w:rFonts w:ascii="HP Simplified" w:hAnsi="HP Simplified" w:cs="Times New Roman"/>
          <w:sz w:val="20"/>
          <w:szCs w:val="20"/>
        </w:rPr>
        <w:t xml:space="preserve"> near the top of the list. </w:t>
      </w:r>
      <w:r w:rsidR="000B5D00" w:rsidRPr="00BB22BA">
        <w:rPr>
          <w:rFonts w:ascii="HP Simplified" w:hAnsi="HP Simplified" w:cs="Times New Roman"/>
          <w:sz w:val="20"/>
          <w:szCs w:val="20"/>
        </w:rPr>
        <w:t xml:space="preserve">H1 has summary statistics for the North Carolina data and H2 has the New York summary. </w:t>
      </w:r>
      <w:r w:rsidR="0089749B" w:rsidRPr="00BB22BA">
        <w:rPr>
          <w:rFonts w:ascii="HP Simplified" w:hAnsi="HP Simplified" w:cs="Times New Roman"/>
          <w:sz w:val="20"/>
          <w:szCs w:val="20"/>
        </w:rPr>
        <w:t>Tap and drag to scroll the rest of the list or tap</w:t>
      </w:r>
      <w:r w:rsidR="0089749B">
        <w:rPr>
          <w:rFonts w:ascii="Times New Roman" w:hAnsi="Times New Roman" w:cs="Times New Roman"/>
          <w:sz w:val="20"/>
          <w:szCs w:val="20"/>
        </w:rPr>
        <w:t xml:space="preserve"> </w:t>
      </w:r>
      <w:r w:rsidR="0089749B">
        <w:rPr>
          <w:rFonts w:ascii="Times New Roman" w:hAnsi="Times New Roman" w:cs="Times New Roman"/>
          <w:noProof/>
          <w:sz w:val="20"/>
          <w:szCs w:val="20"/>
        </w:rPr>
        <w:drawing>
          <wp:inline distT="0" distB="0" distL="0" distR="0" wp14:anchorId="619E9C68" wp14:editId="1CE32729">
            <wp:extent cx="36576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760" cy="137160"/>
                    </a:xfrm>
                    <a:prstGeom prst="rect">
                      <a:avLst/>
                    </a:prstGeom>
                  </pic:spPr>
                </pic:pic>
              </a:graphicData>
            </a:graphic>
          </wp:inline>
        </w:drawing>
      </w:r>
      <w:r w:rsidR="0089749B">
        <w:rPr>
          <w:rFonts w:ascii="Times New Roman" w:hAnsi="Times New Roman" w:cs="Times New Roman"/>
          <w:sz w:val="20"/>
          <w:szCs w:val="20"/>
        </w:rPr>
        <w:t xml:space="preserve"> </w:t>
      </w:r>
      <w:r w:rsidR="0089749B" w:rsidRPr="00BB22BA">
        <w:rPr>
          <w:rFonts w:ascii="HP Simplified" w:hAnsi="HP Simplified" w:cs="Times New Roman"/>
          <w:sz w:val="20"/>
          <w:szCs w:val="20"/>
        </w:rPr>
        <w:t>and choose a smaller font to see the entire</w:t>
      </w:r>
      <w:r w:rsidR="00875BFE" w:rsidRPr="00BB22BA">
        <w:rPr>
          <w:rFonts w:ascii="HP Simplified" w:hAnsi="HP Simplified" w:cs="Times New Roman"/>
          <w:sz w:val="20"/>
          <w:szCs w:val="20"/>
        </w:rPr>
        <w:t>ty of both summaries</w:t>
      </w:r>
      <w:r w:rsidR="0089749B" w:rsidRPr="00BB22BA">
        <w:rPr>
          <w:rFonts w:ascii="HP Simplified" w:hAnsi="HP Simplified" w:cs="Times New Roman"/>
          <w:sz w:val="20"/>
          <w:szCs w:val="20"/>
        </w:rPr>
        <w:t>.</w:t>
      </w:r>
    </w:p>
    <w:p w:rsidR="000B5D00" w:rsidRPr="000B5D00" w:rsidRDefault="000B5D00" w:rsidP="000B5D00">
      <w:pPr>
        <w:spacing w:before="120" w:after="120"/>
        <w:ind w:left="720"/>
        <w:rPr>
          <w:rFonts w:ascii="Times New Roman" w:hAnsi="Times New Roman" w:cs="Times New Roman"/>
          <w:sz w:val="20"/>
          <w:szCs w:val="20"/>
        </w:rPr>
      </w:pPr>
      <w:r>
        <w:rPr>
          <w:noProof/>
        </w:rPr>
        <w:drawing>
          <wp:inline distT="0" distB="0" distL="0" distR="0" wp14:anchorId="51622084" wp14:editId="3C8652E0">
            <wp:extent cx="1828800" cy="1380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28800" cy="1380744"/>
                    </a:xfrm>
                    <a:prstGeom prst="rect">
                      <a:avLst/>
                    </a:prstGeom>
                  </pic:spPr>
                </pic:pic>
              </a:graphicData>
            </a:graphic>
          </wp:inline>
        </w:drawing>
      </w:r>
    </w:p>
    <w:p w:rsidR="002F3A38" w:rsidRPr="00B30481" w:rsidRDefault="0025791D" w:rsidP="002F3A38">
      <w:pPr>
        <w:pStyle w:val="ListParagraph"/>
        <w:numPr>
          <w:ilvl w:val="1"/>
          <w:numId w:val="1"/>
        </w:numPr>
        <w:spacing w:after="0"/>
        <w:ind w:left="1080"/>
        <w:rPr>
          <w:rFonts w:ascii="Times New Roman" w:hAnsi="Times New Roman" w:cs="Times New Roman"/>
          <w:sz w:val="20"/>
          <w:szCs w:val="20"/>
        </w:rPr>
      </w:pPr>
      <w:r w:rsidRPr="00BB22BA">
        <w:rPr>
          <w:rFonts w:ascii="HP Simplified" w:hAnsi="HP Simplified" w:cs="Times New Roman"/>
          <w:sz w:val="20"/>
          <w:szCs w:val="20"/>
        </w:rPr>
        <w:t>Tap</w:t>
      </w:r>
      <w:r w:rsidRPr="00B30481">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14:anchorId="3FC8C580" wp14:editId="144D887C">
            <wp:extent cx="365760" cy="137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5760" cy="137160"/>
                    </a:xfrm>
                    <a:prstGeom prst="rect">
                      <a:avLst/>
                    </a:prstGeom>
                  </pic:spPr>
                </pic:pic>
              </a:graphicData>
            </a:graphic>
          </wp:inline>
        </w:drawing>
      </w:r>
      <w:r w:rsidR="00E94841" w:rsidRPr="00B30481">
        <w:rPr>
          <w:rFonts w:ascii="Times New Roman" w:hAnsi="Times New Roman" w:cs="Times New Roman"/>
          <w:sz w:val="20"/>
          <w:szCs w:val="20"/>
        </w:rPr>
        <w:t xml:space="preserve"> </w:t>
      </w:r>
      <w:r w:rsidRPr="00BB22BA">
        <w:rPr>
          <w:rFonts w:ascii="HP Simplified" w:hAnsi="HP Simplified" w:cs="Times New Roman"/>
          <w:sz w:val="20"/>
          <w:szCs w:val="20"/>
        </w:rPr>
        <w:t xml:space="preserve">to return to </w:t>
      </w:r>
      <w:r w:rsidR="00B30481" w:rsidRPr="00BB22BA">
        <w:rPr>
          <w:rFonts w:ascii="HP Simplified" w:hAnsi="HP Simplified" w:cs="Times New Roman"/>
          <w:sz w:val="20"/>
          <w:szCs w:val="20"/>
        </w:rPr>
        <w:t xml:space="preserve">the </w:t>
      </w:r>
      <w:r w:rsidRPr="00BB22BA">
        <w:rPr>
          <w:rFonts w:ascii="HP Simplified" w:hAnsi="HP Simplified" w:cs="Times New Roman"/>
          <w:sz w:val="20"/>
          <w:szCs w:val="20"/>
        </w:rPr>
        <w:t>Numeric view when you are done.</w:t>
      </w:r>
    </w:p>
    <w:sectPr w:rsidR="002F3A38" w:rsidRPr="00B30481" w:rsidSect="00B3048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51" w:rsidRDefault="00584D51" w:rsidP="001F0C54">
      <w:pPr>
        <w:spacing w:after="0" w:line="240" w:lineRule="auto"/>
      </w:pPr>
      <w:r>
        <w:separator/>
      </w:r>
    </w:p>
  </w:endnote>
  <w:endnote w:type="continuationSeparator" w:id="0">
    <w:p w:rsidR="00584D51" w:rsidRDefault="00584D51" w:rsidP="001F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P Simplified">
    <w:altName w:val="Consolas"/>
    <w:charset w:val="00"/>
    <w:family w:val="swiss"/>
    <w:pitch w:val="variable"/>
    <w:sig w:usb0="A00002FF" w:usb1="5000205B" w:usb2="00000000" w:usb3="00000000" w:csb0="0000019F" w:csb1="00000000"/>
  </w:font>
  <w:font w:name="Arial">
    <w:panose1 w:val="020B0604020202020204"/>
    <w:charset w:val="00"/>
    <w:family w:val="auto"/>
    <w:pitch w:val="variable"/>
    <w:sig w:usb0="E0002AFF" w:usb1="C0007843" w:usb2="00000009" w:usb3="00000000" w:csb0="000001FF" w:csb1="00000000"/>
  </w:font>
  <w:font w:name="ElectraLH-Regular">
    <w:altName w:val="Cambria"/>
    <w:panose1 w:val="00000000000000000000"/>
    <w:charset w:val="00"/>
    <w:family w:val="roman"/>
    <w:notTrueType/>
    <w:pitch w:val="default"/>
    <w:sig w:usb0="00000003" w:usb1="00000000" w:usb2="00000000" w:usb3="00000000" w:csb0="00000001" w:csb1="00000000"/>
  </w:font>
  <w:font w:name="Prime">
    <w:altName w:val="Calibri"/>
    <w:charset w:val="00"/>
    <w:family w:val="auto"/>
    <w:pitch w:val="variable"/>
    <w:sig w:usb0="800000A7" w:usb1="5000004A" w:usb2="00000000" w:usb3="00000000" w:csb0="0000001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54" w:rsidRPr="00BB22BA" w:rsidRDefault="001F0C54">
    <w:pPr>
      <w:pStyle w:val="Footer"/>
      <w:rPr>
        <w:rFonts w:ascii="HP Simplified" w:hAnsi="HP Simplified" w:cs="Arial"/>
        <w:sz w:val="20"/>
        <w:szCs w:val="20"/>
      </w:rPr>
    </w:pPr>
    <w:r w:rsidRPr="00BB22BA">
      <w:rPr>
        <w:rFonts w:ascii="HP Simplified" w:hAnsi="HP Simplified" w:cs="Arial"/>
        <w:sz w:val="20"/>
        <w:szCs w:val="20"/>
      </w:rPr>
      <w:t>©2013 by HP Calculators</w:t>
    </w:r>
    <w:r w:rsidRPr="00BB22BA">
      <w:rPr>
        <w:rFonts w:ascii="HP Simplified" w:hAnsi="HP Simplified" w:cs="Arial"/>
        <w:sz w:val="20"/>
        <w:szCs w:val="20"/>
      </w:rPr>
      <w:tab/>
    </w:r>
    <w:r w:rsidR="00736FCF" w:rsidRPr="00BB22BA">
      <w:rPr>
        <w:rFonts w:ascii="HP Simplified" w:hAnsi="HP Simplified" w:cs="Arial"/>
        <w:sz w:val="20"/>
        <w:szCs w:val="20"/>
      </w:rPr>
      <w:t>Version 1.0</w:t>
    </w:r>
    <w:r w:rsidRPr="00BB22BA">
      <w:rPr>
        <w:rFonts w:ascii="HP Simplified" w:hAnsi="HP Simplified" w:cs="Arial"/>
        <w:sz w:val="20"/>
        <w:szCs w:val="20"/>
      </w:rPr>
      <w:tab/>
      <w:t xml:space="preserve">Page </w:t>
    </w:r>
    <w:r w:rsidRPr="00BB22BA">
      <w:rPr>
        <w:rFonts w:ascii="HP Simplified" w:hAnsi="HP Simplified" w:cs="Arial"/>
        <w:sz w:val="20"/>
        <w:szCs w:val="20"/>
      </w:rPr>
      <w:fldChar w:fldCharType="begin"/>
    </w:r>
    <w:r w:rsidRPr="00BB22BA">
      <w:rPr>
        <w:rFonts w:ascii="HP Simplified" w:hAnsi="HP Simplified" w:cs="Arial"/>
        <w:sz w:val="20"/>
        <w:szCs w:val="20"/>
      </w:rPr>
      <w:instrText xml:space="preserve"> PAGE   \* MERGEFORMAT </w:instrText>
    </w:r>
    <w:r w:rsidRPr="00BB22BA">
      <w:rPr>
        <w:rFonts w:ascii="HP Simplified" w:hAnsi="HP Simplified" w:cs="Arial"/>
        <w:sz w:val="20"/>
        <w:szCs w:val="20"/>
      </w:rPr>
      <w:fldChar w:fldCharType="separate"/>
    </w:r>
    <w:r w:rsidR="00905190">
      <w:rPr>
        <w:rFonts w:ascii="HP Simplified" w:hAnsi="HP Simplified" w:cs="Arial"/>
        <w:noProof/>
        <w:sz w:val="20"/>
        <w:szCs w:val="20"/>
      </w:rPr>
      <w:t>1</w:t>
    </w:r>
    <w:r w:rsidRPr="00BB22BA">
      <w:rPr>
        <w:rFonts w:ascii="HP Simplified" w:hAnsi="HP Simplified" w:cs="Arial"/>
        <w:noProof/>
        <w:sz w:val="20"/>
        <w:szCs w:val="20"/>
      </w:rPr>
      <w:fldChar w:fldCharType="end"/>
    </w:r>
    <w:r w:rsidRPr="00BB22BA">
      <w:rPr>
        <w:rFonts w:ascii="HP Simplified" w:hAnsi="HP Simplified" w:cs="Arial"/>
        <w:noProof/>
        <w:sz w:val="20"/>
        <w:szCs w:val="20"/>
      </w:rPr>
      <w:t xml:space="preserve"> of </w:t>
    </w:r>
    <w:r w:rsidRPr="00BB22BA">
      <w:rPr>
        <w:rFonts w:ascii="HP Simplified" w:hAnsi="HP Simplified" w:cs="Arial"/>
        <w:noProof/>
        <w:sz w:val="20"/>
        <w:szCs w:val="20"/>
      </w:rPr>
      <w:fldChar w:fldCharType="begin"/>
    </w:r>
    <w:r w:rsidRPr="00BB22BA">
      <w:rPr>
        <w:rFonts w:ascii="HP Simplified" w:hAnsi="HP Simplified" w:cs="Arial"/>
        <w:noProof/>
        <w:sz w:val="20"/>
        <w:szCs w:val="20"/>
      </w:rPr>
      <w:instrText xml:space="preserve"> NUMPAGES   \* MERGEFORMAT </w:instrText>
    </w:r>
    <w:r w:rsidRPr="00BB22BA">
      <w:rPr>
        <w:rFonts w:ascii="HP Simplified" w:hAnsi="HP Simplified" w:cs="Arial"/>
        <w:noProof/>
        <w:sz w:val="20"/>
        <w:szCs w:val="20"/>
      </w:rPr>
      <w:fldChar w:fldCharType="separate"/>
    </w:r>
    <w:r w:rsidR="00905190">
      <w:rPr>
        <w:rFonts w:ascii="HP Simplified" w:hAnsi="HP Simplified" w:cs="Arial"/>
        <w:noProof/>
        <w:sz w:val="20"/>
        <w:szCs w:val="20"/>
      </w:rPr>
      <w:t>1</w:t>
    </w:r>
    <w:r w:rsidRPr="00BB22BA">
      <w:rPr>
        <w:rFonts w:ascii="HP Simplified" w:hAnsi="HP Simplified" w:cs="Arial"/>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51" w:rsidRDefault="00584D51" w:rsidP="001F0C54">
      <w:pPr>
        <w:spacing w:after="0" w:line="240" w:lineRule="auto"/>
      </w:pPr>
      <w:r>
        <w:separator/>
      </w:r>
    </w:p>
  </w:footnote>
  <w:footnote w:type="continuationSeparator" w:id="0">
    <w:p w:rsidR="00584D51" w:rsidRDefault="00584D51" w:rsidP="001F0C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54" w:rsidRPr="00BB22BA" w:rsidRDefault="00030B7A">
    <w:pPr>
      <w:pStyle w:val="Header"/>
      <w:rPr>
        <w:rFonts w:ascii="HP Simplified" w:hAnsi="HP Simplified" w:cs="Arial"/>
        <w:sz w:val="20"/>
        <w:szCs w:val="20"/>
      </w:rPr>
    </w:pPr>
    <w:r w:rsidRPr="00BB22BA">
      <w:rPr>
        <w:rFonts w:ascii="HP Simplified" w:hAnsi="HP Simplified" w:cs="Arial"/>
        <w:sz w:val="20"/>
        <w:szCs w:val="20"/>
      </w:rPr>
      <w:t xml:space="preserve">HP Prime Technology Corner </w:t>
    </w:r>
    <w:r w:rsidR="00670A14" w:rsidRPr="00BB22BA">
      <w:rPr>
        <w:rFonts w:ascii="HP Simplified" w:hAnsi="HP Simplified" w:cs="Arial"/>
        <w:sz w:val="20"/>
        <w:szCs w:val="20"/>
      </w:rPr>
      <w:t>4</w:t>
    </w:r>
    <w:r w:rsidR="00B30481" w:rsidRPr="00BB22BA">
      <w:rPr>
        <w:rFonts w:ascii="HP Simplified" w:hAnsi="HP Simplified" w:cs="Arial"/>
        <w:sz w:val="20"/>
        <w:szCs w:val="20"/>
      </w:rPr>
      <w:t xml:space="preserve">     </w:t>
    </w:r>
    <w:r w:rsidR="00B30481" w:rsidRPr="00BB22BA">
      <w:rPr>
        <w:rFonts w:ascii="HP Simplified" w:hAnsi="HP Simplified" w:cs="Arial"/>
        <w:i/>
        <w:sz w:val="20"/>
        <w:szCs w:val="20"/>
      </w:rPr>
      <w:t xml:space="preserve">The Practice of Statistics </w:t>
    </w:r>
    <w:r w:rsidR="00B30481" w:rsidRPr="00BB22BA">
      <w:rPr>
        <w:rFonts w:ascii="HP Simplified" w:hAnsi="HP Simplified" w:cs="Arial"/>
        <w:i/>
        <w:sz w:val="18"/>
        <w:szCs w:val="18"/>
      </w:rPr>
      <w:t>for the AP Exam</w:t>
    </w:r>
    <w:r w:rsidR="00B30481" w:rsidRPr="00BB22BA">
      <w:rPr>
        <w:rFonts w:ascii="HP Simplified" w:hAnsi="HP Simplified" w:cs="Arial"/>
        <w:i/>
        <w:sz w:val="20"/>
        <w:szCs w:val="20"/>
      </w:rPr>
      <w:t>, 5e</w:t>
    </w:r>
    <w:r w:rsidR="00B30481" w:rsidRPr="00BB22BA">
      <w:rPr>
        <w:rFonts w:ascii="HP Simplified" w:hAnsi="HP Simplified" w:cs="Arial"/>
        <w:sz w:val="20"/>
        <w:szCs w:val="20"/>
      </w:rPr>
      <w:tab/>
    </w:r>
    <w:r w:rsidR="00736FCF" w:rsidRPr="00BB22BA">
      <w:rPr>
        <w:rFonts w:ascii="HP Simplified" w:hAnsi="HP Simplified" w:cs="Arial"/>
        <w:sz w:val="20"/>
        <w:szCs w:val="20"/>
      </w:rPr>
      <w:t>Section 1-3</w:t>
    </w:r>
    <w:r w:rsidR="00B30481" w:rsidRPr="00BB22BA">
      <w:rPr>
        <w:rFonts w:ascii="HP Simplified" w:hAnsi="HP Simplified" w:cs="Arial"/>
        <w:sz w:val="20"/>
        <w:szCs w:val="20"/>
      </w:rPr>
      <w:t>, P. 63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774E"/>
    <w:multiLevelType w:val="hybridMultilevel"/>
    <w:tmpl w:val="EA903C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B38DA"/>
    <w:multiLevelType w:val="hybridMultilevel"/>
    <w:tmpl w:val="97788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CA"/>
    <w:rsid w:val="00015D7C"/>
    <w:rsid w:val="00024F21"/>
    <w:rsid w:val="00030B7A"/>
    <w:rsid w:val="000441A4"/>
    <w:rsid w:val="000B5D00"/>
    <w:rsid w:val="000F04F9"/>
    <w:rsid w:val="0017283C"/>
    <w:rsid w:val="001F0C54"/>
    <w:rsid w:val="00222422"/>
    <w:rsid w:val="0025791D"/>
    <w:rsid w:val="002738A1"/>
    <w:rsid w:val="002F3A38"/>
    <w:rsid w:val="00364BC0"/>
    <w:rsid w:val="003907AB"/>
    <w:rsid w:val="00391367"/>
    <w:rsid w:val="003A1BAA"/>
    <w:rsid w:val="0054422E"/>
    <w:rsid w:val="00584D51"/>
    <w:rsid w:val="00594F24"/>
    <w:rsid w:val="00670A14"/>
    <w:rsid w:val="00672FCA"/>
    <w:rsid w:val="0069305C"/>
    <w:rsid w:val="006C2319"/>
    <w:rsid w:val="00733EA5"/>
    <w:rsid w:val="00736FCF"/>
    <w:rsid w:val="00846B08"/>
    <w:rsid w:val="00854016"/>
    <w:rsid w:val="00875BFE"/>
    <w:rsid w:val="0089749B"/>
    <w:rsid w:val="008B1354"/>
    <w:rsid w:val="008B322B"/>
    <w:rsid w:val="008C05F9"/>
    <w:rsid w:val="008D546B"/>
    <w:rsid w:val="008E1DCE"/>
    <w:rsid w:val="00905190"/>
    <w:rsid w:val="00A31EF5"/>
    <w:rsid w:val="00A3311C"/>
    <w:rsid w:val="00B30481"/>
    <w:rsid w:val="00B876EB"/>
    <w:rsid w:val="00BA010C"/>
    <w:rsid w:val="00BB22BA"/>
    <w:rsid w:val="00BB460C"/>
    <w:rsid w:val="00C3363F"/>
    <w:rsid w:val="00C52ACA"/>
    <w:rsid w:val="00E718E6"/>
    <w:rsid w:val="00E94841"/>
    <w:rsid w:val="00F21779"/>
    <w:rsid w:val="00F36119"/>
    <w:rsid w:val="00F676DC"/>
    <w:rsid w:val="00F91145"/>
    <w:rsid w:val="00FD0545"/>
    <w:rsid w:val="00FE3910"/>
    <w:rsid w:val="00FF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CA"/>
    <w:pPr>
      <w:ind w:left="720"/>
      <w:contextualSpacing/>
    </w:pPr>
  </w:style>
  <w:style w:type="paragraph" w:styleId="BalloonText">
    <w:name w:val="Balloon Text"/>
    <w:basedOn w:val="Normal"/>
    <w:link w:val="BalloonTextChar"/>
    <w:uiPriority w:val="99"/>
    <w:semiHidden/>
    <w:unhideWhenUsed/>
    <w:rsid w:val="00C5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ACA"/>
    <w:rPr>
      <w:rFonts w:ascii="Tahoma" w:hAnsi="Tahoma" w:cs="Tahoma"/>
      <w:sz w:val="16"/>
      <w:szCs w:val="16"/>
    </w:rPr>
  </w:style>
  <w:style w:type="paragraph" w:styleId="Header">
    <w:name w:val="header"/>
    <w:basedOn w:val="Normal"/>
    <w:link w:val="HeaderChar"/>
    <w:uiPriority w:val="99"/>
    <w:unhideWhenUsed/>
    <w:rsid w:val="001F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C54"/>
  </w:style>
  <w:style w:type="paragraph" w:styleId="Footer">
    <w:name w:val="footer"/>
    <w:basedOn w:val="Normal"/>
    <w:link w:val="FooterChar"/>
    <w:uiPriority w:val="99"/>
    <w:unhideWhenUsed/>
    <w:rsid w:val="001F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C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CA"/>
    <w:pPr>
      <w:ind w:left="720"/>
      <w:contextualSpacing/>
    </w:pPr>
  </w:style>
  <w:style w:type="paragraph" w:styleId="BalloonText">
    <w:name w:val="Balloon Text"/>
    <w:basedOn w:val="Normal"/>
    <w:link w:val="BalloonTextChar"/>
    <w:uiPriority w:val="99"/>
    <w:semiHidden/>
    <w:unhideWhenUsed/>
    <w:rsid w:val="00C5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ACA"/>
    <w:rPr>
      <w:rFonts w:ascii="Tahoma" w:hAnsi="Tahoma" w:cs="Tahoma"/>
      <w:sz w:val="16"/>
      <w:szCs w:val="16"/>
    </w:rPr>
  </w:style>
  <w:style w:type="paragraph" w:styleId="Header">
    <w:name w:val="header"/>
    <w:basedOn w:val="Normal"/>
    <w:link w:val="HeaderChar"/>
    <w:uiPriority w:val="99"/>
    <w:unhideWhenUsed/>
    <w:rsid w:val="001F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C54"/>
  </w:style>
  <w:style w:type="paragraph" w:styleId="Footer">
    <w:name w:val="footer"/>
    <w:basedOn w:val="Normal"/>
    <w:link w:val="FooterChar"/>
    <w:uiPriority w:val="99"/>
    <w:unhideWhenUsed/>
    <w:rsid w:val="001F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898</Characters>
  <Application>Microsoft Macintosh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 Springer</dc:creator>
  <cp:lastModifiedBy>Christopher Longhurst</cp:lastModifiedBy>
  <cp:revision>2</cp:revision>
  <cp:lastPrinted>2013-11-19T16:39:00Z</cp:lastPrinted>
  <dcterms:created xsi:type="dcterms:W3CDTF">2014-06-23T00:51:00Z</dcterms:created>
  <dcterms:modified xsi:type="dcterms:W3CDTF">2014-06-23T00:51:00Z</dcterms:modified>
</cp:coreProperties>
</file>