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1" w:rsidRPr="006025A7" w:rsidRDefault="00633011" w:rsidP="00512D14">
      <w:pPr>
        <w:spacing w:after="120"/>
        <w:rPr>
          <w:rFonts w:ascii="HP Simplified" w:hAnsi="HP Simplified" w:cs="Arial"/>
          <w:sz w:val="32"/>
          <w:szCs w:val="32"/>
        </w:rPr>
      </w:pPr>
      <w:bookmarkStart w:id="0" w:name="_GoBack"/>
      <w:bookmarkEnd w:id="0"/>
      <w:r w:rsidRPr="006025A7">
        <w:rPr>
          <w:rFonts w:ascii="HP Simplified" w:hAnsi="HP Simplified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41896C" wp14:editId="5341AA7B">
            <wp:simplePos x="0" y="0"/>
            <wp:positionH relativeFrom="rightMargin">
              <wp:posOffset>-697865</wp:posOffset>
            </wp:positionH>
            <wp:positionV relativeFrom="paragraph">
              <wp:posOffset>74930</wp:posOffset>
            </wp:positionV>
            <wp:extent cx="1023620" cy="10236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60" w:rsidRPr="006025A7" w:rsidRDefault="00C52ACA" w:rsidP="00512D14">
      <w:pPr>
        <w:spacing w:after="120"/>
        <w:rPr>
          <w:rFonts w:ascii="HP Simplified" w:hAnsi="HP Simplified" w:cs="Arial"/>
          <w:b/>
          <w:sz w:val="32"/>
          <w:szCs w:val="32"/>
        </w:rPr>
      </w:pPr>
      <w:r w:rsidRPr="006025A7">
        <w:rPr>
          <w:rFonts w:ascii="HP Simplified" w:hAnsi="HP Simplified" w:cs="Arial"/>
          <w:b/>
          <w:sz w:val="32"/>
          <w:szCs w:val="32"/>
        </w:rPr>
        <w:t>TECHNOLOGY CORNER</w:t>
      </w:r>
    </w:p>
    <w:p w:rsidR="002738A1" w:rsidRPr="006025A7" w:rsidRDefault="00AE0075" w:rsidP="00512D14">
      <w:pPr>
        <w:spacing w:after="120"/>
        <w:rPr>
          <w:rFonts w:ascii="HP Simplified" w:hAnsi="HP Simplified" w:cs="Arial"/>
          <w:color w:val="0070C0"/>
          <w:sz w:val="28"/>
          <w:szCs w:val="28"/>
        </w:rPr>
      </w:pPr>
      <w:r w:rsidRPr="006025A7">
        <w:rPr>
          <w:rFonts w:ascii="HP Simplified" w:hAnsi="HP Simplified" w:cs="Arial"/>
          <w:color w:val="0070C0"/>
          <w:sz w:val="28"/>
          <w:szCs w:val="28"/>
        </w:rPr>
        <w:t>1</w:t>
      </w:r>
      <w:r w:rsidR="00192856">
        <w:rPr>
          <w:rFonts w:ascii="HP Simplified" w:hAnsi="HP Simplified" w:cs="Arial"/>
          <w:color w:val="0070C0"/>
          <w:sz w:val="28"/>
          <w:szCs w:val="28"/>
        </w:rPr>
        <w:t>8</w:t>
      </w:r>
      <w:r w:rsidR="00863F60" w:rsidRPr="006025A7">
        <w:rPr>
          <w:rFonts w:ascii="HP Simplified" w:hAnsi="HP Simplified" w:cs="Arial"/>
          <w:color w:val="0070C0"/>
          <w:sz w:val="28"/>
          <w:szCs w:val="28"/>
        </w:rPr>
        <w:t xml:space="preserve">. </w:t>
      </w:r>
      <w:r w:rsidR="00BD3681">
        <w:rPr>
          <w:rFonts w:ascii="HP Simplified" w:hAnsi="HP Simplified" w:cs="Arial"/>
          <w:color w:val="0070C0"/>
          <w:sz w:val="28"/>
          <w:szCs w:val="28"/>
        </w:rPr>
        <w:t>One-</w:t>
      </w:r>
      <w:r w:rsidR="0002066A">
        <w:rPr>
          <w:rFonts w:ascii="HP Simplified" w:hAnsi="HP Simplified" w:cs="Arial"/>
          <w:color w:val="0070C0"/>
          <w:sz w:val="28"/>
          <w:szCs w:val="28"/>
        </w:rPr>
        <w:t>proportion</w:t>
      </w:r>
      <w:r w:rsidR="00C52ACA" w:rsidRPr="006025A7">
        <w:rPr>
          <w:rFonts w:ascii="HP Simplified" w:hAnsi="HP Simplified" w:cs="Arial"/>
          <w:color w:val="0070C0"/>
          <w:sz w:val="28"/>
          <w:szCs w:val="28"/>
        </w:rPr>
        <w:t xml:space="preserve"> </w:t>
      </w:r>
      <w:r w:rsidR="00BD3681">
        <w:rPr>
          <w:rFonts w:ascii="HP Simplified" w:hAnsi="HP Simplified" w:cs="Arial"/>
          <w:color w:val="0070C0"/>
          <w:sz w:val="28"/>
          <w:szCs w:val="28"/>
        </w:rPr>
        <w:t xml:space="preserve">z test </w:t>
      </w:r>
      <w:r w:rsidR="00C52ACA" w:rsidRPr="006025A7">
        <w:rPr>
          <w:rFonts w:ascii="HP Simplified" w:hAnsi="HP Simplified" w:cs="Arial"/>
          <w:color w:val="0070C0"/>
          <w:sz w:val="28"/>
          <w:szCs w:val="28"/>
        </w:rPr>
        <w:t>on the HP Prime</w:t>
      </w:r>
    </w:p>
    <w:p w:rsidR="00FD72A7" w:rsidRDefault="00FD72A7" w:rsidP="00BD368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FD72A7" w:rsidRDefault="00FD72A7" w:rsidP="00BD368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02066A" w:rsidRPr="00BD3681" w:rsidRDefault="0002066A" w:rsidP="00BD368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  <w:r w:rsidRPr="00BD3681">
        <w:rPr>
          <w:rFonts w:ascii="HP Simplified" w:hAnsi="HP Simplified" w:cs="ElectraLH-Regular"/>
          <w:sz w:val="20"/>
          <w:szCs w:val="20"/>
        </w:rPr>
        <w:t xml:space="preserve">HP Prime </w:t>
      </w:r>
      <w:r w:rsidR="00BD3681" w:rsidRPr="00BD3681">
        <w:rPr>
          <w:rFonts w:ascii="HP Simplified" w:hAnsi="HP Simplified" w:cs="ElectraLH-Regular"/>
          <w:sz w:val="20"/>
          <w:szCs w:val="20"/>
        </w:rPr>
        <w:t xml:space="preserve">can be used to test a claim about a population proportion. We’ll demonstrate using the previous example. In a random sample of size </w:t>
      </w:r>
      <w:r w:rsidR="00BD3681" w:rsidRPr="00BD3681">
        <w:rPr>
          <w:rFonts w:ascii="HP Simplified" w:hAnsi="HP Simplified" w:cs="ElectraLH-Cursive"/>
          <w:i/>
          <w:iCs/>
          <w:sz w:val="20"/>
          <w:szCs w:val="20"/>
        </w:rPr>
        <w:t xml:space="preserve">n </w:t>
      </w:r>
      <w:r w:rsidR="00BD3681" w:rsidRPr="00BD3681">
        <w:rPr>
          <w:rFonts w:ascii="HP Simplified" w:hAnsi="HP Simplified" w:cs="MathematicalPiLTStd"/>
          <w:sz w:val="20"/>
          <w:szCs w:val="20"/>
        </w:rPr>
        <w:t xml:space="preserve">= </w:t>
      </w:r>
      <w:r w:rsidR="00BD3681" w:rsidRPr="00BD3681">
        <w:rPr>
          <w:rFonts w:ascii="HP Simplified" w:hAnsi="HP Simplified" w:cs="ElectraLH-Regular"/>
          <w:sz w:val="20"/>
          <w:szCs w:val="20"/>
        </w:rPr>
        <w:t xml:space="preserve">500, the supervisor found </w:t>
      </w:r>
      <w:r w:rsidR="00BD3681" w:rsidRPr="00BD3681">
        <w:rPr>
          <w:rFonts w:ascii="HP Simplified" w:hAnsi="HP Simplified" w:cs="ElectraLH-Cursive"/>
          <w:i/>
          <w:iCs/>
          <w:sz w:val="20"/>
          <w:szCs w:val="20"/>
        </w:rPr>
        <w:t xml:space="preserve">X </w:t>
      </w:r>
      <w:r w:rsidR="00BD3681" w:rsidRPr="00BD3681">
        <w:rPr>
          <w:rFonts w:ascii="HP Simplified" w:hAnsi="HP Simplified" w:cs="MathematicalPiLTStd"/>
          <w:sz w:val="20"/>
          <w:szCs w:val="20"/>
        </w:rPr>
        <w:t xml:space="preserve">= </w:t>
      </w:r>
      <w:r w:rsidR="00BD3681" w:rsidRPr="00BD3681">
        <w:rPr>
          <w:rFonts w:ascii="HP Simplified" w:hAnsi="HP Simplified" w:cs="ElectraLH-Regular"/>
          <w:sz w:val="20"/>
          <w:szCs w:val="20"/>
        </w:rPr>
        <w:t>47 potatoes with blemishes. To perform a significance test:</w:t>
      </w:r>
    </w:p>
    <w:p w:rsidR="00BD3681" w:rsidRPr="001B3F21" w:rsidRDefault="00BD3681" w:rsidP="00BD3681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2801BA" w:rsidRDefault="002801BA" w:rsidP="002801BA">
      <w:pPr>
        <w:pStyle w:val="ListParagraph"/>
        <w:numPr>
          <w:ilvl w:val="0"/>
          <w:numId w:val="2"/>
        </w:numPr>
        <w:spacing w:after="0"/>
        <w:rPr>
          <w:rFonts w:ascii="HP Simplified" w:hAnsi="HP Simplified" w:cs="ElectraLH-Regular"/>
          <w:sz w:val="20"/>
          <w:szCs w:val="20"/>
        </w:rPr>
        <w:sectPr w:rsidR="002801BA" w:rsidSect="002801BA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ACA" w:rsidRPr="00633011" w:rsidRDefault="00C52ACA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lastRenderedPageBreak/>
        <w:t xml:space="preserve">Press </w:t>
      </w:r>
      <w:r w:rsidR="0002066A">
        <w:rPr>
          <w:rFonts w:ascii="Prime" w:hAnsi="Prime" w:cs="Times New Roman"/>
          <w:sz w:val="20"/>
          <w:szCs w:val="20"/>
        </w:rPr>
        <w:t>I</w:t>
      </w:r>
      <w:r w:rsidR="00D368F8">
        <w:rPr>
          <w:rFonts w:ascii="Prime" w:hAnsi="Prime" w:cs="Times New Roman"/>
          <w:sz w:val="20"/>
          <w:szCs w:val="20"/>
        </w:rPr>
        <w:t xml:space="preserve"> </w:t>
      </w:r>
      <w:r w:rsidR="0002066A">
        <w:rPr>
          <w:rFonts w:ascii="HP Simplified" w:hAnsi="HP Simplified" w:cs="Times New Roman"/>
          <w:sz w:val="20"/>
          <w:szCs w:val="20"/>
        </w:rPr>
        <w:t xml:space="preserve">and tap the </w:t>
      </w:r>
      <w:r w:rsidR="0002066A" w:rsidRPr="0002066A">
        <w:rPr>
          <w:rFonts w:ascii="HP Simplified" w:hAnsi="HP Simplified" w:cs="Times New Roman"/>
          <w:i/>
          <w:sz w:val="20"/>
          <w:szCs w:val="20"/>
        </w:rPr>
        <w:t>Inference</w:t>
      </w:r>
      <w:r w:rsidR="0002066A">
        <w:rPr>
          <w:rFonts w:ascii="HP Simplified" w:hAnsi="HP Simplified" w:cs="Times New Roman"/>
          <w:sz w:val="20"/>
          <w:szCs w:val="20"/>
        </w:rPr>
        <w:t xml:space="preserve"> app icon</w:t>
      </w:r>
      <w:r w:rsidR="00D368F8" w:rsidRPr="00D368F8">
        <w:rPr>
          <w:rFonts w:ascii="HP Simplified" w:hAnsi="HP Simplified" w:cs="Times New Roman"/>
          <w:sz w:val="20"/>
          <w:szCs w:val="20"/>
        </w:rPr>
        <w:t>.</w:t>
      </w:r>
    </w:p>
    <w:p w:rsidR="00D368F8" w:rsidRDefault="0002066A" w:rsidP="002801BA">
      <w:pPr>
        <w:pStyle w:val="ListParagraph"/>
        <w:numPr>
          <w:ilvl w:val="1"/>
          <w:numId w:val="1"/>
        </w:numPr>
        <w:spacing w:after="12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Select the </w:t>
      </w:r>
      <w:r w:rsidRPr="0002066A">
        <w:rPr>
          <w:rFonts w:ascii="HP Simplified" w:hAnsi="HP Simplified" w:cs="Times New Roman"/>
          <w:b/>
          <w:sz w:val="20"/>
          <w:szCs w:val="20"/>
        </w:rPr>
        <w:t>Method</w:t>
      </w:r>
      <w:r>
        <w:rPr>
          <w:rFonts w:ascii="HP Simplified" w:hAnsi="HP Simplified" w:cs="Times New Roman"/>
          <w:sz w:val="20"/>
          <w:szCs w:val="20"/>
        </w:rPr>
        <w:t xml:space="preserve"> field, tap </w:t>
      </w:r>
      <w:r>
        <w:rPr>
          <w:rFonts w:ascii="HP Simplified" w:hAnsi="HP Simplified" w:cs="Times New Roman"/>
          <w:noProof/>
          <w:sz w:val="20"/>
          <w:szCs w:val="20"/>
        </w:rPr>
        <w:drawing>
          <wp:inline distT="0" distB="0" distL="0" distR="0">
            <wp:extent cx="365760" cy="140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P Simplified" w:hAnsi="HP Simplified" w:cs="Times New Roman"/>
          <w:sz w:val="20"/>
          <w:szCs w:val="20"/>
        </w:rPr>
        <w:t xml:space="preserve"> and select </w:t>
      </w:r>
      <w:r w:rsidR="00BD3681">
        <w:rPr>
          <w:rFonts w:ascii="HP Simplified" w:hAnsi="HP Simplified" w:cs="Times New Roman"/>
          <w:i/>
          <w:sz w:val="20"/>
          <w:szCs w:val="20"/>
        </w:rPr>
        <w:t>Hypothesis Test</w:t>
      </w:r>
    </w:p>
    <w:p w:rsidR="0002066A" w:rsidRPr="00BD3681" w:rsidRDefault="00336F0B" w:rsidP="00192856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>In</w:t>
      </w:r>
      <w:r w:rsidR="0002066A">
        <w:rPr>
          <w:rFonts w:ascii="HP Simplified" w:hAnsi="HP Simplified" w:cs="Times New Roman"/>
          <w:sz w:val="20"/>
          <w:szCs w:val="20"/>
        </w:rPr>
        <w:t xml:space="preserve"> the </w:t>
      </w:r>
      <w:r w:rsidR="0002066A">
        <w:rPr>
          <w:rFonts w:ascii="HP Simplified" w:hAnsi="HP Simplified" w:cs="Times New Roman"/>
          <w:b/>
          <w:sz w:val="20"/>
          <w:szCs w:val="20"/>
        </w:rPr>
        <w:t>Type</w:t>
      </w:r>
      <w:r w:rsidR="0002066A">
        <w:rPr>
          <w:rFonts w:ascii="HP Simplified" w:hAnsi="HP Simplified" w:cs="Times New Roman"/>
          <w:sz w:val="20"/>
          <w:szCs w:val="20"/>
        </w:rPr>
        <w:t xml:space="preserve"> fiel</w:t>
      </w:r>
      <w:r w:rsidR="00965FB8">
        <w:rPr>
          <w:rFonts w:ascii="HP Simplified" w:hAnsi="HP Simplified" w:cs="Times New Roman"/>
          <w:sz w:val="20"/>
          <w:szCs w:val="20"/>
        </w:rPr>
        <w:t>d</w:t>
      </w:r>
      <w:r>
        <w:rPr>
          <w:rFonts w:ascii="HP Simplified" w:hAnsi="HP Simplified" w:cs="Times New Roman"/>
          <w:sz w:val="20"/>
          <w:szCs w:val="20"/>
        </w:rPr>
        <w:t>,</w:t>
      </w:r>
      <w:r w:rsidR="0002066A">
        <w:rPr>
          <w:rFonts w:ascii="HP Simplified" w:hAnsi="HP Simplified" w:cs="Times New Roman"/>
          <w:sz w:val="20"/>
          <w:szCs w:val="20"/>
        </w:rPr>
        <w:t xml:space="preserve"> select </w:t>
      </w:r>
      <w:r w:rsidR="00BD3681">
        <w:rPr>
          <w:rFonts w:ascii="HP Simplified" w:hAnsi="HP Simplified" w:cs="Times New Roman"/>
          <w:i/>
          <w:sz w:val="20"/>
          <w:szCs w:val="20"/>
        </w:rPr>
        <w:t>Z-Test</w:t>
      </w:r>
      <w:r w:rsidR="0002066A">
        <w:rPr>
          <w:rFonts w:ascii="HP Simplified" w:hAnsi="HP Simplified" w:cs="Times New Roman"/>
          <w:i/>
          <w:sz w:val="20"/>
          <w:szCs w:val="20"/>
        </w:rPr>
        <w:t xml:space="preserve">: 1 </w:t>
      </w:r>
      <w:r w:rsidR="0002066A">
        <w:rPr>
          <w:rFonts w:ascii="Arial Unicode MS" w:eastAsia="Arial Unicode MS" w:hAnsi="Arial Unicode MS" w:cs="Arial Unicode MS" w:hint="eastAsia"/>
          <w:i/>
          <w:sz w:val="20"/>
          <w:szCs w:val="20"/>
        </w:rPr>
        <w:t>π</w:t>
      </w:r>
    </w:p>
    <w:p w:rsidR="00BD3681" w:rsidRPr="00BD3681" w:rsidRDefault="00BD3681" w:rsidP="00192856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 w:rsidRPr="00BD3681">
        <w:rPr>
          <w:rFonts w:ascii="HP Simplified" w:eastAsia="Arial Unicode MS" w:hAnsi="HP Simplified" w:cs="Arial Unicode MS"/>
          <w:sz w:val="20"/>
          <w:szCs w:val="20"/>
        </w:rPr>
        <w:t xml:space="preserve">For the alternative hypothesis, select </w:t>
      </w:r>
      <w:r w:rsidRPr="00192856">
        <w:rPr>
          <w:rFonts w:ascii="Arial Unicode MS" w:eastAsia="Arial Unicode MS" w:hAnsi="Arial Unicode MS" w:cs="Arial Unicode MS" w:hint="eastAsia"/>
          <w:i/>
          <w:sz w:val="20"/>
          <w:szCs w:val="20"/>
        </w:rPr>
        <w:t>π</w:t>
      </w:r>
      <w:r w:rsidRPr="00192856">
        <w:rPr>
          <w:rFonts w:ascii="HP Simplified" w:eastAsia="Arial Unicode MS" w:hAnsi="HP Simplified" w:cs="Arial Unicode MS"/>
          <w:i/>
          <w:sz w:val="20"/>
          <w:szCs w:val="20"/>
        </w:rPr>
        <w:t>&gt;</w:t>
      </w:r>
      <w:r w:rsidRPr="00192856">
        <w:rPr>
          <w:rFonts w:ascii="Arial Unicode MS" w:eastAsia="Arial Unicode MS" w:hAnsi="Arial Unicode MS" w:cs="Arial Unicode MS" w:hint="eastAsia"/>
          <w:i/>
          <w:sz w:val="20"/>
          <w:szCs w:val="20"/>
        </w:rPr>
        <w:t>π</w:t>
      </w:r>
      <w:r w:rsidRPr="00192856">
        <w:rPr>
          <w:rFonts w:ascii="HP Simplified" w:eastAsia="Arial Unicode MS" w:hAnsi="HP Simplified" w:cs="Arial Unicode MS"/>
          <w:i/>
          <w:sz w:val="20"/>
          <w:szCs w:val="20"/>
          <w:vertAlign w:val="subscript"/>
        </w:rPr>
        <w:t>0</w:t>
      </w:r>
    </w:p>
    <w:p w:rsidR="002801BA" w:rsidRPr="00BD3681" w:rsidRDefault="00BD3681" w:rsidP="00BD3681">
      <w:pPr>
        <w:spacing w:before="120" w:after="120"/>
        <w:ind w:left="360"/>
        <w:rPr>
          <w:rFonts w:ascii="HP Simplified" w:hAnsi="HP Simplified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3C728D0" wp14:editId="1A75963F">
            <wp:extent cx="1828800" cy="1380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CA" w:rsidRPr="00633011" w:rsidRDefault="0002066A" w:rsidP="00D368F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Press </w:t>
      </w:r>
      <w:r w:rsidR="00465294">
        <w:rPr>
          <w:rFonts w:ascii="Prime" w:hAnsi="Prime" w:cs="Times New Roman"/>
          <w:sz w:val="20"/>
          <w:szCs w:val="20"/>
        </w:rPr>
        <w:t>M</w:t>
      </w:r>
      <w:r>
        <w:rPr>
          <w:rFonts w:ascii="HP Simplified" w:hAnsi="HP Simplified" w:cs="Times New Roman"/>
          <w:sz w:val="20"/>
          <w:szCs w:val="20"/>
        </w:rPr>
        <w:t xml:space="preserve"> to enter the Numeric view. </w:t>
      </w:r>
      <w:r w:rsidR="00BD3681">
        <w:rPr>
          <w:rFonts w:ascii="HP Simplified" w:hAnsi="HP Simplified" w:cs="Times New Roman"/>
          <w:sz w:val="20"/>
          <w:szCs w:val="20"/>
        </w:rPr>
        <w:t>Enter x=47</w:t>
      </w:r>
      <w:r w:rsidR="00465294">
        <w:rPr>
          <w:rFonts w:ascii="HP Simplified" w:hAnsi="HP Simplified" w:cs="Times New Roman"/>
          <w:sz w:val="20"/>
          <w:szCs w:val="20"/>
        </w:rPr>
        <w:t>, n=</w:t>
      </w:r>
      <w:r w:rsidR="00BD3681">
        <w:rPr>
          <w:rFonts w:ascii="HP Simplified" w:hAnsi="HP Simplified" w:cs="Times New Roman"/>
          <w:sz w:val="20"/>
          <w:szCs w:val="20"/>
        </w:rPr>
        <w:t>500</w:t>
      </w:r>
      <w:r w:rsidR="00465294">
        <w:rPr>
          <w:rFonts w:ascii="HP Simplified" w:hAnsi="HP Simplified" w:cs="Times New Roman"/>
          <w:sz w:val="20"/>
          <w:szCs w:val="20"/>
        </w:rPr>
        <w:t>,</w:t>
      </w:r>
      <w:r w:rsidR="00BD3681">
        <w:rPr>
          <w:rFonts w:ascii="HP Simplified" w:hAnsi="HP Simplified" w:cs="Times New Roman"/>
          <w:sz w:val="20"/>
          <w:szCs w:val="20"/>
        </w:rPr>
        <w:t xml:space="preserve"> </w:t>
      </w:r>
      <w:r w:rsidR="00BD3681">
        <w:rPr>
          <w:rFonts w:ascii="Arial Unicode MS" w:eastAsia="Arial Unicode MS" w:hAnsi="Arial Unicode MS" w:cs="Arial Unicode MS" w:hint="eastAsia"/>
          <w:sz w:val="20"/>
          <w:szCs w:val="20"/>
        </w:rPr>
        <w:t>π</w:t>
      </w:r>
      <w:r w:rsidR="00BD3681">
        <w:rPr>
          <w:rFonts w:ascii="HP Simplified" w:hAnsi="HP Simplified" w:cs="Times New Roman"/>
          <w:sz w:val="20"/>
          <w:szCs w:val="20"/>
          <w:vertAlign w:val="subscript"/>
        </w:rPr>
        <w:t>0</w:t>
      </w:r>
      <w:r w:rsidR="00BD3681">
        <w:rPr>
          <w:rFonts w:ascii="HP Simplified" w:hAnsi="HP Simplified" w:cs="Times New Roman"/>
          <w:sz w:val="20"/>
          <w:szCs w:val="20"/>
        </w:rPr>
        <w:t xml:space="preserve">=0.08, and </w:t>
      </w:r>
      <w:r w:rsidR="00BD3681">
        <w:rPr>
          <w:rFonts w:ascii="Arial Unicode MS" w:eastAsia="Arial Unicode MS" w:hAnsi="Arial Unicode MS" w:cs="Arial Unicode MS" w:hint="eastAsia"/>
          <w:sz w:val="20"/>
          <w:szCs w:val="20"/>
        </w:rPr>
        <w:t>α</w:t>
      </w:r>
      <w:r w:rsidR="00BD3681">
        <w:rPr>
          <w:rFonts w:ascii="HP Simplified" w:hAnsi="HP Simplified" w:cs="Times New Roman"/>
          <w:sz w:val="20"/>
          <w:szCs w:val="20"/>
        </w:rPr>
        <w:t>=0.0</w:t>
      </w:r>
      <w:r w:rsidR="00465294">
        <w:rPr>
          <w:rFonts w:ascii="HP Simplified" w:hAnsi="HP Simplified" w:cs="Times New Roman"/>
          <w:sz w:val="20"/>
          <w:szCs w:val="20"/>
        </w:rPr>
        <w:t>5</w:t>
      </w:r>
      <w:r w:rsidR="00D368F8">
        <w:rPr>
          <w:rFonts w:ascii="HP Simplified" w:hAnsi="HP Simplified" w:cs="Times New Roman"/>
          <w:sz w:val="20"/>
          <w:szCs w:val="20"/>
        </w:rPr>
        <w:t>.</w:t>
      </w:r>
    </w:p>
    <w:p w:rsidR="00C52ACA" w:rsidRPr="00633011" w:rsidRDefault="00BD3681" w:rsidP="00D368F8">
      <w:pPr>
        <w:spacing w:before="120" w:after="120"/>
        <w:ind w:left="360"/>
        <w:rPr>
          <w:rFonts w:ascii="HP Simplified" w:hAnsi="HP Simplifie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AB9B3E" wp14:editId="626F8904">
            <wp:extent cx="1828800" cy="1380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FB8" w:rsidRPr="00465294" w:rsidRDefault="00965FB8" w:rsidP="00965FB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ElectraLH-Regular"/>
          <w:sz w:val="20"/>
          <w:szCs w:val="20"/>
        </w:rPr>
      </w:pPr>
      <w:r w:rsidRPr="00465294">
        <w:rPr>
          <w:rFonts w:ascii="HP Simplified" w:hAnsi="HP Simplified" w:cs="ElectraLH-Regular"/>
          <w:sz w:val="20"/>
          <w:szCs w:val="20"/>
        </w:rPr>
        <w:t xml:space="preserve">Tap </w:t>
      </w:r>
      <w:r>
        <w:rPr>
          <w:rFonts w:ascii="HP Simplified" w:hAnsi="HP Simplified" w:cs="ElectraLH-Regular"/>
          <w:noProof/>
          <w:sz w:val="20"/>
          <w:szCs w:val="20"/>
        </w:rPr>
        <w:drawing>
          <wp:inline distT="0" distB="0" distL="0" distR="0" wp14:anchorId="257B46BD" wp14:editId="0555818D">
            <wp:extent cx="365760" cy="13300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294">
        <w:rPr>
          <w:rFonts w:ascii="HP Simplified" w:hAnsi="HP Simplified" w:cs="ElectraLH-Regular"/>
          <w:sz w:val="20"/>
          <w:szCs w:val="20"/>
        </w:rPr>
        <w:t xml:space="preserve"> to see the results numerically.</w:t>
      </w:r>
    </w:p>
    <w:p w:rsidR="00465294" w:rsidRPr="00965FB8" w:rsidRDefault="00BD3681" w:rsidP="00BD3681">
      <w:pPr>
        <w:spacing w:before="120" w:after="100" w:afterAutospacing="1"/>
        <w:ind w:left="360"/>
        <w:rPr>
          <w:rFonts w:ascii="HP Simplified" w:hAnsi="HP Simplified" w:cs="ElectraLH-Regular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EAD357C" wp14:editId="15E9B67C">
            <wp:extent cx="1828800" cy="13800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FB8" w:rsidRPr="00465294" w:rsidRDefault="00965FB8" w:rsidP="00965FB8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ElectraLH-Regular"/>
          <w:sz w:val="20"/>
          <w:szCs w:val="20"/>
        </w:rPr>
      </w:pPr>
      <w:r w:rsidRPr="00965FB8">
        <w:rPr>
          <w:rFonts w:ascii="HP Simplified" w:hAnsi="HP Simplified" w:cs="ElectraLH-Regular"/>
          <w:sz w:val="20"/>
          <w:szCs w:val="20"/>
        </w:rPr>
        <w:t xml:space="preserve">Tap </w:t>
      </w:r>
      <w:r>
        <w:rPr>
          <w:noProof/>
        </w:rPr>
        <w:drawing>
          <wp:inline distT="0" distB="0" distL="0" distR="0" wp14:anchorId="18593A48" wp14:editId="321DAC68">
            <wp:extent cx="365760" cy="133003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FB8">
        <w:rPr>
          <w:rFonts w:ascii="HP Simplified" w:hAnsi="HP Simplified" w:cs="ElectraLH-Regular"/>
          <w:sz w:val="20"/>
          <w:szCs w:val="20"/>
        </w:rPr>
        <w:t xml:space="preserve"> to return to the Numeric view</w:t>
      </w:r>
    </w:p>
    <w:p w:rsidR="00336F0B" w:rsidRDefault="00336F0B" w:rsidP="00336F0B">
      <w:pPr>
        <w:spacing w:after="0"/>
        <w:ind w:left="360"/>
        <w:rPr>
          <w:rFonts w:ascii="HP Simplified" w:hAnsi="HP Simplified" w:cs="ElectraLH-Regular"/>
          <w:sz w:val="20"/>
          <w:szCs w:val="20"/>
        </w:rPr>
      </w:pPr>
    </w:p>
    <w:p w:rsidR="00336F0B" w:rsidRDefault="00465294" w:rsidP="00336F0B">
      <w:pPr>
        <w:spacing w:after="0"/>
        <w:ind w:left="360"/>
        <w:rPr>
          <w:rFonts w:ascii="HP Simplified" w:hAnsi="HP Simplified" w:cs="ElectraLH-Regular"/>
          <w:sz w:val="20"/>
          <w:szCs w:val="20"/>
        </w:rPr>
      </w:pPr>
      <w:r w:rsidRPr="00336F0B">
        <w:rPr>
          <w:rFonts w:ascii="HP Simplified" w:hAnsi="HP Simplified" w:cs="ElectraLH-Regular"/>
          <w:sz w:val="20"/>
          <w:szCs w:val="20"/>
        </w:rPr>
        <w:t xml:space="preserve">You can also view the confidence interval graphically. </w:t>
      </w:r>
    </w:p>
    <w:p w:rsidR="00965FB8" w:rsidRPr="00336F0B" w:rsidRDefault="00465294" w:rsidP="00336F0B">
      <w:pPr>
        <w:pStyle w:val="ListParagraph"/>
        <w:numPr>
          <w:ilvl w:val="1"/>
          <w:numId w:val="1"/>
        </w:numPr>
        <w:spacing w:after="0"/>
        <w:ind w:left="720"/>
        <w:rPr>
          <w:rFonts w:ascii="HP Simplified" w:hAnsi="HP Simplified" w:cs="ElectraLH-Regular"/>
          <w:sz w:val="20"/>
          <w:szCs w:val="20"/>
        </w:rPr>
      </w:pPr>
      <w:r w:rsidRPr="00336F0B">
        <w:rPr>
          <w:rFonts w:ascii="HP Simplified" w:hAnsi="HP Simplified" w:cs="ElectraLH-Regular"/>
          <w:sz w:val="20"/>
          <w:szCs w:val="20"/>
        </w:rPr>
        <w:t xml:space="preserve">Press </w:t>
      </w:r>
      <w:r w:rsidRPr="00336F0B">
        <w:rPr>
          <w:rFonts w:ascii="Prime" w:hAnsi="Prime" w:cs="ElectraLH-Regular"/>
          <w:sz w:val="20"/>
          <w:szCs w:val="20"/>
        </w:rPr>
        <w:t>P</w:t>
      </w:r>
      <w:r w:rsidRPr="00336F0B">
        <w:rPr>
          <w:rFonts w:ascii="HP Simplified" w:hAnsi="HP Simplified" w:cs="ElectraLH-Regular"/>
          <w:sz w:val="20"/>
          <w:szCs w:val="20"/>
        </w:rPr>
        <w:t xml:space="preserve"> to see the Plot view. The </w:t>
      </w:r>
      <w:r w:rsidR="00192856">
        <w:rPr>
          <w:rFonts w:ascii="HP Simplified" w:hAnsi="HP Simplified" w:cs="ElectraLH-Regular"/>
          <w:sz w:val="20"/>
          <w:szCs w:val="20"/>
        </w:rPr>
        <w:t>test probability</w:t>
      </w:r>
      <w:r w:rsidRPr="00336F0B">
        <w:rPr>
          <w:rFonts w:ascii="HP Simplified" w:hAnsi="HP Simplified" w:cs="ElectraLH-Regular"/>
          <w:sz w:val="20"/>
          <w:szCs w:val="20"/>
        </w:rPr>
        <w:t xml:space="preserve"> is shown at the </w:t>
      </w:r>
      <w:r w:rsidR="00192856">
        <w:rPr>
          <w:rFonts w:ascii="HP Simplified" w:hAnsi="HP Simplified" w:cs="ElectraLH-Regular"/>
          <w:sz w:val="20"/>
          <w:szCs w:val="20"/>
        </w:rPr>
        <w:t>top</w:t>
      </w:r>
      <w:r w:rsidRPr="00336F0B">
        <w:rPr>
          <w:rFonts w:ascii="HP Simplified" w:hAnsi="HP Simplified" w:cs="ElectraLH-Regular"/>
          <w:sz w:val="20"/>
          <w:szCs w:val="20"/>
        </w:rPr>
        <w:t>, with the</w:t>
      </w:r>
      <w:r w:rsidR="00BD3681">
        <w:rPr>
          <w:rFonts w:ascii="HP Simplified" w:hAnsi="HP Simplified" w:cs="ElectraLH-Regular"/>
          <w:sz w:val="20"/>
          <w:szCs w:val="20"/>
        </w:rPr>
        <w:t xml:space="preserve"> test</w:t>
      </w:r>
      <w:r w:rsidR="00192856">
        <w:rPr>
          <w:rFonts w:ascii="HP Simplified" w:hAnsi="HP Simplified" w:cs="ElectraLH-Regular"/>
          <w:sz w:val="20"/>
          <w:szCs w:val="20"/>
        </w:rPr>
        <w:t xml:space="preserve"> z and </w:t>
      </w:r>
      <w:r w:rsidRPr="00465294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6.1pt" o:ole="">
            <v:imagedata r:id="rId18" o:title=""/>
          </v:shape>
          <o:OLEObject Type="Embed" ProgID="Equation.3" ShapeID="_x0000_i1025" DrawAspect="Content" ObjectID="_1337339346" r:id="rId19"/>
        </w:object>
      </w:r>
      <w:r w:rsidR="00192856">
        <w:rPr>
          <w:rFonts w:ascii="HP Simplified" w:hAnsi="HP Simplified" w:cs="ElectraLH-Regular"/>
          <w:sz w:val="20"/>
          <w:szCs w:val="20"/>
        </w:rPr>
        <w:t xml:space="preserve"> </w:t>
      </w:r>
      <w:r w:rsidRPr="00336F0B">
        <w:rPr>
          <w:rFonts w:ascii="HP Simplified" w:hAnsi="HP Simplified" w:cs="ElectraLH-Regular"/>
          <w:sz w:val="20"/>
          <w:szCs w:val="20"/>
        </w:rPr>
        <w:t>values.</w:t>
      </w:r>
    </w:p>
    <w:p w:rsidR="00465294" w:rsidRDefault="00BD3681" w:rsidP="00465294">
      <w:pPr>
        <w:spacing w:before="120" w:after="120"/>
        <w:ind w:left="360"/>
        <w:rPr>
          <w:rFonts w:ascii="HP Simplified" w:hAnsi="HP Simplified" w:cs="ElectraLH-Regular"/>
          <w:sz w:val="20"/>
          <w:szCs w:val="20"/>
        </w:rPr>
      </w:pPr>
      <w:r>
        <w:rPr>
          <w:noProof/>
        </w:rPr>
        <w:drawing>
          <wp:inline distT="0" distB="0" distL="0" distR="0" wp14:anchorId="5D461942" wp14:editId="6543E865">
            <wp:extent cx="1828800" cy="13800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C4F" w:rsidRPr="00192856" w:rsidRDefault="00965FB8" w:rsidP="00965FB8">
      <w:pPr>
        <w:pStyle w:val="ListParagraph"/>
        <w:numPr>
          <w:ilvl w:val="0"/>
          <w:numId w:val="3"/>
        </w:numPr>
        <w:spacing w:after="0"/>
        <w:rPr>
          <w:rFonts w:ascii="HP Simplified" w:hAnsi="HP Simplified" w:cs="ElectraLH-Regular"/>
          <w:sz w:val="20"/>
          <w:szCs w:val="20"/>
        </w:rPr>
      </w:pPr>
      <w:r w:rsidRPr="00192856">
        <w:rPr>
          <w:rFonts w:ascii="HP Simplified" w:hAnsi="HP Simplified" w:cs="ElectraLH-Regular"/>
          <w:sz w:val="20"/>
          <w:szCs w:val="20"/>
        </w:rPr>
        <w:t xml:space="preserve">Tap </w:t>
      </w:r>
      <w:r w:rsidR="00192856">
        <w:rPr>
          <w:rFonts w:ascii="HP Simplified" w:hAnsi="HP Simplified" w:cs="ElectraLH-Regular"/>
          <w:noProof/>
          <w:sz w:val="20"/>
          <w:szCs w:val="20"/>
        </w:rPr>
        <w:drawing>
          <wp:inline distT="0" distB="0" distL="0" distR="0" wp14:anchorId="3B6493A8" wp14:editId="1C8176CA">
            <wp:extent cx="365760" cy="14067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856" w:rsidRPr="00192856">
        <w:rPr>
          <w:rFonts w:ascii="HP Simplified" w:hAnsi="HP Simplified" w:cs="ElectraLH-Regular"/>
          <w:sz w:val="20"/>
          <w:szCs w:val="20"/>
        </w:rPr>
        <w:t xml:space="preserve"> for an alternate view of the test results</w:t>
      </w:r>
      <w:r w:rsidRPr="00192856">
        <w:rPr>
          <w:rFonts w:ascii="HP Simplified" w:hAnsi="HP Simplified" w:cs="ElectraLH-Regular"/>
          <w:sz w:val="20"/>
          <w:szCs w:val="20"/>
        </w:rPr>
        <w:t xml:space="preserve">. </w:t>
      </w:r>
      <w:r w:rsidR="00192856" w:rsidRPr="00192856">
        <w:rPr>
          <w:rFonts w:ascii="HP Simplified" w:hAnsi="HP Simplified" w:cs="ElectraLH-Regular"/>
          <w:sz w:val="20"/>
          <w:szCs w:val="20"/>
        </w:rPr>
        <w:t xml:space="preserve">Here, the area associated with the alternative hypothesis and </w:t>
      </w:r>
      <w:r w:rsidR="00192856" w:rsidRPr="00192856">
        <w:rPr>
          <w:rFonts w:ascii="Arial Unicode MS" w:eastAsia="Arial Unicode MS" w:hAnsi="Arial Unicode MS" w:cs="Arial Unicode MS" w:hint="eastAsia"/>
          <w:sz w:val="20"/>
          <w:szCs w:val="20"/>
        </w:rPr>
        <w:t>α</w:t>
      </w:r>
      <w:r w:rsidR="00192856" w:rsidRPr="00192856">
        <w:rPr>
          <w:rFonts w:ascii="HP Simplified" w:hAnsi="HP Simplified" w:cs="ElectraLH-Regular"/>
          <w:sz w:val="20"/>
          <w:szCs w:val="20"/>
        </w:rPr>
        <w:t xml:space="preserve">-level is shown shaded in blue. The test z and </w:t>
      </w:r>
      <w:r w:rsidR="00192856" w:rsidRPr="00465294">
        <w:rPr>
          <w:position w:val="-10"/>
        </w:rPr>
        <w:object w:dxaOrig="240" w:dyaOrig="320">
          <v:shape id="_x0000_i1026" type="#_x0000_t75" style="width:12.25pt;height:16.1pt" o:ole="">
            <v:imagedata r:id="rId22" o:title=""/>
          </v:shape>
          <o:OLEObject Type="Embed" ProgID="Equation.3" ShapeID="_x0000_i1026" DrawAspect="Content" ObjectID="_1337339347" r:id="rId23"/>
        </w:object>
      </w:r>
      <w:r w:rsidR="00192856" w:rsidRPr="00192856">
        <w:rPr>
          <w:rFonts w:ascii="HP Simplified" w:hAnsi="HP Simplified" w:cs="ElectraLH-Regular"/>
          <w:sz w:val="20"/>
          <w:szCs w:val="20"/>
        </w:rPr>
        <w:t xml:space="preserve"> </w:t>
      </w:r>
      <w:r w:rsidR="00192856">
        <w:rPr>
          <w:rFonts w:ascii="HP Simplified" w:hAnsi="HP Simplified" w:cs="ElectraLH-Regular"/>
          <w:sz w:val="20"/>
          <w:szCs w:val="20"/>
        </w:rPr>
        <w:t xml:space="preserve">values are shown as well. The test values are clearly not in the shaded </w:t>
      </w:r>
      <w:r w:rsidR="00192856">
        <w:rPr>
          <w:rFonts w:ascii="HP Simplified" w:hAnsi="HP Simplified" w:cs="ElectraLH-Regular"/>
          <w:sz w:val="20"/>
          <w:szCs w:val="20"/>
        </w:rPr>
        <w:lastRenderedPageBreak/>
        <w:t xml:space="preserve">reject region. </w:t>
      </w:r>
      <w:r w:rsidRPr="00192856">
        <w:rPr>
          <w:rFonts w:ascii="HP Simplified" w:hAnsi="HP Simplified" w:cs="ElectraLH-Regular"/>
          <w:sz w:val="20"/>
          <w:szCs w:val="20"/>
        </w:rPr>
        <w:t xml:space="preserve">Press </w:t>
      </w:r>
      <w:r w:rsidRPr="00192856">
        <w:rPr>
          <w:rFonts w:ascii="Prime" w:hAnsi="Prime" w:cs="ElectraLH-Regular"/>
          <w:sz w:val="20"/>
          <w:szCs w:val="20"/>
        </w:rPr>
        <w:t>=</w:t>
      </w:r>
      <w:r w:rsidRPr="00192856">
        <w:rPr>
          <w:rFonts w:ascii="HP Simplified" w:hAnsi="HP Simplified" w:cs="ElectraLH-Regular"/>
          <w:sz w:val="20"/>
          <w:szCs w:val="20"/>
        </w:rPr>
        <w:t xml:space="preserve"> and </w:t>
      </w:r>
      <w:r w:rsidRPr="00192856">
        <w:rPr>
          <w:rFonts w:ascii="Prime" w:hAnsi="Prime" w:cs="ElectraLH-Regular"/>
          <w:sz w:val="20"/>
          <w:szCs w:val="20"/>
        </w:rPr>
        <w:t>\</w:t>
      </w:r>
      <w:r w:rsidRPr="00192856">
        <w:rPr>
          <w:rFonts w:ascii="HP Simplified" w:hAnsi="HP Simplified" w:cs="ElectraLH-Regular"/>
          <w:sz w:val="20"/>
          <w:szCs w:val="20"/>
        </w:rPr>
        <w:t xml:space="preserve"> to increase and decrease the </w:t>
      </w:r>
      <w:r w:rsidR="00192856" w:rsidRPr="00192856">
        <w:rPr>
          <w:rFonts w:ascii="Arial Unicode MS" w:eastAsia="Arial Unicode MS" w:hAnsi="Arial Unicode MS" w:cs="Arial Unicode MS" w:hint="eastAsia"/>
          <w:sz w:val="20"/>
          <w:szCs w:val="20"/>
        </w:rPr>
        <w:t>α</w:t>
      </w:r>
      <w:r w:rsidR="00192856">
        <w:rPr>
          <w:rFonts w:ascii="HP Simplified" w:hAnsi="HP Simplified" w:cs="ElectraLH-Regular"/>
          <w:sz w:val="20"/>
          <w:szCs w:val="20"/>
        </w:rPr>
        <w:t>-level.</w:t>
      </w:r>
    </w:p>
    <w:p w:rsidR="00965FB8" w:rsidRPr="00192856" w:rsidRDefault="00192856" w:rsidP="00192856">
      <w:pPr>
        <w:spacing w:before="120" w:after="120"/>
        <w:ind w:left="360"/>
        <w:rPr>
          <w:rFonts w:ascii="HP Simplified" w:hAnsi="HP Simplified" w:cs="ElectraLH-Regular"/>
          <w:sz w:val="20"/>
          <w:szCs w:val="20"/>
        </w:rPr>
      </w:pPr>
      <w:r>
        <w:rPr>
          <w:noProof/>
        </w:rPr>
        <w:drawing>
          <wp:inline distT="0" distB="0" distL="0" distR="0" wp14:anchorId="7E4DC85C" wp14:editId="090C668A">
            <wp:extent cx="1828800" cy="13800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FB8" w:rsidRPr="00192856" w:rsidSect="002801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D5" w:rsidRDefault="008025D5" w:rsidP="001F0C54">
      <w:pPr>
        <w:spacing w:after="0" w:line="240" w:lineRule="auto"/>
      </w:pPr>
      <w:r>
        <w:separator/>
      </w:r>
    </w:p>
  </w:endnote>
  <w:endnote w:type="continuationSeparator" w:id="0">
    <w:p w:rsidR="008025D5" w:rsidRDefault="008025D5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ctraLH-Cursiv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Foot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>©2013 by HP Calculators</w:t>
    </w:r>
    <w:r w:rsidRPr="00633011">
      <w:rPr>
        <w:rFonts w:ascii="HP Simplified" w:hAnsi="HP Simplified" w:cs="Arial"/>
        <w:sz w:val="20"/>
        <w:szCs w:val="20"/>
      </w:rPr>
      <w:tab/>
    </w:r>
    <w:r w:rsidR="00086F44" w:rsidRPr="00633011">
      <w:rPr>
        <w:rFonts w:ascii="HP Simplified" w:hAnsi="HP Simplified" w:cs="Arial"/>
        <w:sz w:val="20"/>
        <w:szCs w:val="20"/>
      </w:rPr>
      <w:t xml:space="preserve">      </w:t>
    </w:r>
    <w:r w:rsidR="008137FA" w:rsidRPr="00633011">
      <w:rPr>
        <w:rFonts w:ascii="HP Simplified" w:hAnsi="HP Simplified" w:cs="Arial"/>
        <w:sz w:val="20"/>
        <w:szCs w:val="20"/>
      </w:rPr>
      <w:t>Version 1</w:t>
    </w:r>
    <w:r w:rsidR="00766934" w:rsidRPr="00633011">
      <w:rPr>
        <w:rFonts w:ascii="HP Simplified" w:hAnsi="HP Simplified" w:cs="Arial"/>
        <w:sz w:val="20"/>
        <w:szCs w:val="20"/>
      </w:rPr>
      <w:t>.0</w:t>
    </w:r>
    <w:r w:rsidR="00086F44" w:rsidRPr="00633011">
      <w:rPr>
        <w:rFonts w:ascii="HP Simplified" w:hAnsi="HP Simplified" w:cs="Arial"/>
        <w:sz w:val="20"/>
        <w:szCs w:val="20"/>
      </w:rPr>
      <w:t xml:space="preserve"> (11/2013)</w:t>
    </w:r>
    <w:r w:rsidRPr="00633011">
      <w:rPr>
        <w:rFonts w:ascii="HP Simplified" w:hAnsi="HP Simplified" w:cs="Arial"/>
        <w:sz w:val="20"/>
        <w:szCs w:val="20"/>
      </w:rPr>
      <w:tab/>
      <w:t xml:space="preserve">Page </w:t>
    </w:r>
    <w:r w:rsidRPr="00633011">
      <w:rPr>
        <w:rFonts w:ascii="HP Simplified" w:hAnsi="HP Simplified" w:cs="Arial"/>
        <w:sz w:val="20"/>
        <w:szCs w:val="20"/>
      </w:rPr>
      <w:fldChar w:fldCharType="begin"/>
    </w:r>
    <w:r w:rsidRPr="00633011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633011">
      <w:rPr>
        <w:rFonts w:ascii="HP Simplified" w:hAnsi="HP Simplified" w:cs="Arial"/>
        <w:sz w:val="20"/>
        <w:szCs w:val="20"/>
      </w:rPr>
      <w:fldChar w:fldCharType="separate"/>
    </w:r>
    <w:r w:rsidR="00270A1F">
      <w:rPr>
        <w:rFonts w:ascii="HP Simplified" w:hAnsi="HP Simplified" w:cs="Arial"/>
        <w:noProof/>
        <w:sz w:val="20"/>
        <w:szCs w:val="20"/>
      </w:rPr>
      <w:t>1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  <w:r w:rsidRPr="00633011">
      <w:rPr>
        <w:rFonts w:ascii="HP Simplified" w:hAnsi="HP Simplified" w:cs="Arial"/>
        <w:noProof/>
        <w:sz w:val="20"/>
        <w:szCs w:val="20"/>
      </w:rPr>
      <w:t xml:space="preserve"> of </w:t>
    </w:r>
    <w:r w:rsidRPr="00633011">
      <w:rPr>
        <w:rFonts w:ascii="HP Simplified" w:hAnsi="HP Simplified" w:cs="Arial"/>
        <w:noProof/>
        <w:sz w:val="20"/>
        <w:szCs w:val="20"/>
      </w:rPr>
      <w:fldChar w:fldCharType="begin"/>
    </w:r>
    <w:r w:rsidRPr="00633011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633011">
      <w:rPr>
        <w:rFonts w:ascii="HP Simplified" w:hAnsi="HP Simplified" w:cs="Arial"/>
        <w:noProof/>
        <w:sz w:val="20"/>
        <w:szCs w:val="20"/>
      </w:rPr>
      <w:fldChar w:fldCharType="separate"/>
    </w:r>
    <w:r w:rsidR="00270A1F">
      <w:rPr>
        <w:rFonts w:ascii="HP Simplified" w:hAnsi="HP Simplified" w:cs="Arial"/>
        <w:noProof/>
        <w:sz w:val="20"/>
        <w:szCs w:val="20"/>
      </w:rPr>
      <w:t>2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D5" w:rsidRDefault="008025D5" w:rsidP="001F0C54">
      <w:pPr>
        <w:spacing w:after="0" w:line="240" w:lineRule="auto"/>
      </w:pPr>
      <w:r>
        <w:separator/>
      </w:r>
    </w:p>
  </w:footnote>
  <w:footnote w:type="continuationSeparator" w:id="0">
    <w:p w:rsidR="008025D5" w:rsidRDefault="008025D5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Head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 xml:space="preserve">HP Prime </w:t>
    </w:r>
    <w:r w:rsidR="00AE0075">
      <w:rPr>
        <w:rFonts w:ascii="HP Simplified" w:hAnsi="HP Simplified" w:cs="Arial"/>
        <w:sz w:val="20"/>
        <w:szCs w:val="20"/>
      </w:rPr>
      <w:t xml:space="preserve">Technology Corner </w:t>
    </w:r>
    <w:r w:rsidR="00D368F8">
      <w:rPr>
        <w:rFonts w:ascii="HP Simplified" w:hAnsi="HP Simplified" w:cs="Arial"/>
        <w:sz w:val="20"/>
        <w:szCs w:val="20"/>
      </w:rPr>
      <w:t>1</w:t>
    </w:r>
    <w:r w:rsidR="00192856">
      <w:rPr>
        <w:rFonts w:ascii="HP Simplified" w:hAnsi="HP Simplified" w:cs="Arial"/>
        <w:sz w:val="20"/>
        <w:szCs w:val="20"/>
      </w:rPr>
      <w:t>8</w:t>
    </w:r>
    <w:r w:rsidR="00766934" w:rsidRPr="00633011">
      <w:rPr>
        <w:rFonts w:ascii="HP Simplified" w:hAnsi="HP Simplified" w:cs="Arial"/>
        <w:sz w:val="20"/>
        <w:szCs w:val="20"/>
      </w:rPr>
      <w:tab/>
      <w:t xml:space="preserve">     </w:t>
    </w:r>
    <w:r w:rsidR="00766934" w:rsidRPr="00633011">
      <w:rPr>
        <w:rFonts w:ascii="HP Simplified" w:hAnsi="HP Simplified" w:cs="Arial"/>
        <w:i/>
        <w:sz w:val="20"/>
        <w:szCs w:val="20"/>
      </w:rPr>
      <w:t xml:space="preserve">The Practice of Statistics </w:t>
    </w:r>
    <w:r w:rsidR="00766934" w:rsidRPr="00633011">
      <w:rPr>
        <w:rFonts w:ascii="HP Simplified" w:hAnsi="HP Simplified" w:cs="Arial"/>
        <w:i/>
        <w:sz w:val="18"/>
        <w:szCs w:val="18"/>
      </w:rPr>
      <w:t>for the AP Exam</w:t>
    </w:r>
    <w:r w:rsidR="00766934" w:rsidRPr="00633011">
      <w:rPr>
        <w:rFonts w:ascii="HP Simplified" w:hAnsi="HP Simplified" w:cs="Arial"/>
        <w:i/>
        <w:sz w:val="20"/>
        <w:szCs w:val="20"/>
      </w:rPr>
      <w:t>, 5e</w:t>
    </w:r>
    <w:r w:rsidR="00BD3681">
      <w:rPr>
        <w:rFonts w:ascii="HP Simplified" w:hAnsi="HP Simplified" w:cs="Arial"/>
        <w:sz w:val="20"/>
        <w:szCs w:val="20"/>
      </w:rPr>
      <w:tab/>
      <w:t>Section 9-2, P. 56</w:t>
    </w:r>
    <w:r w:rsidR="0002066A">
      <w:rPr>
        <w:rFonts w:ascii="HP Simplified" w:hAnsi="HP Simplified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6B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C3C"/>
    <w:multiLevelType w:val="hybridMultilevel"/>
    <w:tmpl w:val="B63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7415"/>
    <w:multiLevelType w:val="hybridMultilevel"/>
    <w:tmpl w:val="CBB67BE6"/>
    <w:lvl w:ilvl="0" w:tplc="1E2E3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2066A"/>
    <w:rsid w:val="000207C5"/>
    <w:rsid w:val="00024F21"/>
    <w:rsid w:val="00086F44"/>
    <w:rsid w:val="000B65FC"/>
    <w:rsid w:val="001415B1"/>
    <w:rsid w:val="001515BC"/>
    <w:rsid w:val="00192856"/>
    <w:rsid w:val="001A5D98"/>
    <w:rsid w:val="001B3F21"/>
    <w:rsid w:val="001B52C1"/>
    <w:rsid w:val="001D656B"/>
    <w:rsid w:val="001F0C54"/>
    <w:rsid w:val="0022004D"/>
    <w:rsid w:val="00222422"/>
    <w:rsid w:val="0025301C"/>
    <w:rsid w:val="00270A1F"/>
    <w:rsid w:val="002738A1"/>
    <w:rsid w:val="00275C4F"/>
    <w:rsid w:val="0027613E"/>
    <w:rsid w:val="002801BA"/>
    <w:rsid w:val="002D4E35"/>
    <w:rsid w:val="002F3A38"/>
    <w:rsid w:val="00336F0B"/>
    <w:rsid w:val="003C352B"/>
    <w:rsid w:val="003D0924"/>
    <w:rsid w:val="00425401"/>
    <w:rsid w:val="00433506"/>
    <w:rsid w:val="00434BC2"/>
    <w:rsid w:val="00465294"/>
    <w:rsid w:val="004943EF"/>
    <w:rsid w:val="004D022D"/>
    <w:rsid w:val="00512A6A"/>
    <w:rsid w:val="00512D14"/>
    <w:rsid w:val="00530EBA"/>
    <w:rsid w:val="00533432"/>
    <w:rsid w:val="00553441"/>
    <w:rsid w:val="005E4B97"/>
    <w:rsid w:val="005E6D9C"/>
    <w:rsid w:val="00600D01"/>
    <w:rsid w:val="006025A7"/>
    <w:rsid w:val="00627DF1"/>
    <w:rsid w:val="00633011"/>
    <w:rsid w:val="006524FB"/>
    <w:rsid w:val="006D16F0"/>
    <w:rsid w:val="0070461C"/>
    <w:rsid w:val="00736B1C"/>
    <w:rsid w:val="00745DC5"/>
    <w:rsid w:val="00766934"/>
    <w:rsid w:val="007E530A"/>
    <w:rsid w:val="008025D5"/>
    <w:rsid w:val="00804C9C"/>
    <w:rsid w:val="008137FA"/>
    <w:rsid w:val="00846B08"/>
    <w:rsid w:val="00863F60"/>
    <w:rsid w:val="00881D2B"/>
    <w:rsid w:val="008D6BE1"/>
    <w:rsid w:val="008F1AB8"/>
    <w:rsid w:val="00965FB8"/>
    <w:rsid w:val="009D5EF7"/>
    <w:rsid w:val="00A02399"/>
    <w:rsid w:val="00A2002A"/>
    <w:rsid w:val="00A2310A"/>
    <w:rsid w:val="00A31EF5"/>
    <w:rsid w:val="00AD0846"/>
    <w:rsid w:val="00AE0075"/>
    <w:rsid w:val="00AF11AF"/>
    <w:rsid w:val="00B13396"/>
    <w:rsid w:val="00B555AC"/>
    <w:rsid w:val="00B82628"/>
    <w:rsid w:val="00BC456B"/>
    <w:rsid w:val="00BC5350"/>
    <w:rsid w:val="00BD3681"/>
    <w:rsid w:val="00C13024"/>
    <w:rsid w:val="00C3363F"/>
    <w:rsid w:val="00C52ACA"/>
    <w:rsid w:val="00CD2BC4"/>
    <w:rsid w:val="00D242C0"/>
    <w:rsid w:val="00D26C9C"/>
    <w:rsid w:val="00D368F8"/>
    <w:rsid w:val="00D40F7B"/>
    <w:rsid w:val="00D86363"/>
    <w:rsid w:val="00DD7855"/>
    <w:rsid w:val="00E718E6"/>
    <w:rsid w:val="00E92201"/>
    <w:rsid w:val="00E94841"/>
    <w:rsid w:val="00F00D5F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wmf"/><Relationship Id="rId23" Type="http://schemas.openxmlformats.org/officeDocument/2006/relationships/oleObject" Target="embeddings/Microsoft_Equation2.bin"/><Relationship Id="rId24" Type="http://schemas.openxmlformats.org/officeDocument/2006/relationships/image" Target="media/image12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wmf"/><Relationship Id="rId19" Type="http://schemas.openxmlformats.org/officeDocument/2006/relationships/oleObject" Target="embeddings/Microsoft_Equation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A281-BED4-4046-A430-DD4C1327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2013-11-19T16:25:00Z</cp:lastPrinted>
  <dcterms:created xsi:type="dcterms:W3CDTF">2014-06-05T04:22:00Z</dcterms:created>
  <dcterms:modified xsi:type="dcterms:W3CDTF">2014-06-05T04:22:00Z</dcterms:modified>
</cp:coreProperties>
</file>